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DF6" w:rsidRDefault="00FC0DF6" w:rsidP="00B33F16">
      <w:pPr>
        <w:tabs>
          <w:tab w:val="left" w:pos="142"/>
          <w:tab w:val="left" w:pos="284"/>
        </w:tabs>
        <w:rPr>
          <w:b/>
          <w:sz w:val="20"/>
          <w:szCs w:val="20"/>
        </w:rPr>
      </w:pPr>
    </w:p>
    <w:p w:rsidR="001B6435" w:rsidRDefault="00FC0DF6" w:rsidP="00FC0DF6">
      <w:pPr>
        <w:spacing w:after="0" w:line="240" w:lineRule="auto"/>
        <w:rPr>
          <w:sz w:val="16"/>
          <w:szCs w:val="16"/>
        </w:rPr>
      </w:pPr>
      <w:r w:rsidRPr="006D71B7">
        <w:rPr>
          <w:b/>
          <w:sz w:val="18"/>
          <w:szCs w:val="18"/>
        </w:rPr>
        <w:t>ARTS PLASTIQUES</w:t>
      </w:r>
      <w:r w:rsidRPr="007707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p w:rsidR="00327C6A" w:rsidRDefault="00FC0DF6" w:rsidP="00FC0DF6">
      <w:pPr>
        <w:spacing w:after="0" w:line="240" w:lineRule="auto"/>
        <w:rPr>
          <w:sz w:val="16"/>
          <w:szCs w:val="16"/>
        </w:rPr>
      </w:pPr>
      <w:r w:rsidRPr="0077070C">
        <w:rPr>
          <w:sz w:val="16"/>
          <w:szCs w:val="16"/>
        </w:rPr>
        <w:t>Nom / Classe</w:t>
      </w:r>
      <w:r w:rsidR="000104DD">
        <w:rPr>
          <w:sz w:val="16"/>
          <w:szCs w:val="16"/>
        </w:rPr>
        <w:t xml:space="preserve"> </w:t>
      </w:r>
      <w:r w:rsidRPr="0077070C">
        <w:rPr>
          <w:sz w:val="16"/>
          <w:szCs w:val="16"/>
        </w:rPr>
        <w:t>:</w:t>
      </w:r>
    </w:p>
    <w:p w:rsidR="00CF414E" w:rsidRPr="00CF414E" w:rsidRDefault="00CF414E" w:rsidP="00CF414E">
      <w:pPr>
        <w:pStyle w:val="NormalWeb"/>
        <w:spacing w:after="0"/>
        <w:jc w:val="center"/>
        <w:rPr>
          <w:rFonts w:ascii="Calibri" w:hAnsi="Calibri"/>
          <w:sz w:val="56"/>
          <w:szCs w:val="56"/>
        </w:rPr>
      </w:pPr>
      <w:r w:rsidRPr="00CF414E">
        <w:rPr>
          <w:rFonts w:ascii="Calibri" w:hAnsi="Calibri"/>
          <w:b/>
          <w:bCs/>
          <w:i/>
          <w:iCs/>
          <w:sz w:val="56"/>
          <w:szCs w:val="56"/>
        </w:rPr>
        <w:t>MUSÉE IMAGINAIRE</w:t>
      </w:r>
    </w:p>
    <w:p w:rsidR="00CF414E" w:rsidRPr="00210229" w:rsidRDefault="00CF414E" w:rsidP="00CF414E">
      <w:pPr>
        <w:pStyle w:val="NormalWeb"/>
        <w:spacing w:after="0"/>
        <w:jc w:val="center"/>
        <w:rPr>
          <w:rFonts w:ascii="Calibri" w:hAnsi="Calibri"/>
          <w:b/>
          <w:sz w:val="28"/>
          <w:szCs w:val="28"/>
        </w:rPr>
      </w:pPr>
      <w:r w:rsidRPr="00210229">
        <w:rPr>
          <w:rFonts w:ascii="Calibri" w:hAnsi="Calibri"/>
          <w:b/>
          <w:sz w:val="28"/>
          <w:szCs w:val="28"/>
        </w:rPr>
        <w:t>RENCONTRER L’ART : Visite dialoguée</w:t>
      </w:r>
    </w:p>
    <w:p w:rsidR="004F4AE0" w:rsidRDefault="004F4AE0" w:rsidP="001B6435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CF414E" w:rsidRPr="00185327" w:rsidRDefault="00CF414E" w:rsidP="00CF414E">
      <w:pPr>
        <w:pStyle w:val="Listecouleur-Accent11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rPr>
          <w:rFonts w:cs="Helvetica"/>
        </w:rPr>
      </w:pPr>
      <w:r w:rsidRPr="00185327">
        <w:t xml:space="preserve">Le </w:t>
      </w:r>
      <w:r w:rsidRPr="00185327">
        <w:rPr>
          <w:b/>
          <w:bCs/>
        </w:rPr>
        <w:t xml:space="preserve">CDI </w:t>
      </w:r>
      <w:r w:rsidRPr="00185327">
        <w:t xml:space="preserve">expose du </w:t>
      </w:r>
      <w:r w:rsidR="00B343AC" w:rsidRPr="00185327">
        <w:rPr>
          <w:b/>
        </w:rPr>
        <w:t>1</w:t>
      </w:r>
      <w:r w:rsidR="002514AF" w:rsidRPr="00185327">
        <w:rPr>
          <w:b/>
        </w:rPr>
        <w:t>4</w:t>
      </w:r>
      <w:r w:rsidR="00B343AC" w:rsidRPr="00185327">
        <w:rPr>
          <w:b/>
        </w:rPr>
        <w:t xml:space="preserve"> </w:t>
      </w:r>
      <w:r w:rsidR="002514AF" w:rsidRPr="00185327">
        <w:rPr>
          <w:b/>
        </w:rPr>
        <w:t>octobre</w:t>
      </w:r>
      <w:r w:rsidRPr="00185327">
        <w:rPr>
          <w:b/>
        </w:rPr>
        <w:t xml:space="preserve"> au </w:t>
      </w:r>
      <w:r w:rsidR="002514AF" w:rsidRPr="00185327">
        <w:rPr>
          <w:b/>
        </w:rPr>
        <w:t>5 décembre</w:t>
      </w:r>
      <w:r w:rsidRPr="00185327">
        <w:rPr>
          <w:b/>
        </w:rPr>
        <w:t xml:space="preserve"> 202</w:t>
      </w:r>
      <w:r w:rsidR="00B343AC" w:rsidRPr="00185327">
        <w:rPr>
          <w:b/>
        </w:rPr>
        <w:t>4</w:t>
      </w:r>
      <w:r w:rsidRPr="00185327">
        <w:rPr>
          <w:color w:val="FF6600"/>
        </w:rPr>
        <w:t xml:space="preserve"> </w:t>
      </w:r>
      <w:r w:rsidRPr="00185327">
        <w:t>une douzaine d’</w:t>
      </w:r>
      <w:r w:rsidRPr="00185327">
        <w:rPr>
          <w:b/>
          <w:bCs/>
        </w:rPr>
        <w:t>œuvres d’</w:t>
      </w:r>
      <w:r w:rsidRPr="00185327">
        <w:rPr>
          <w:b/>
          <w:bCs/>
          <w:color w:val="FF0000"/>
          <w:highlight w:val="yellow"/>
          <w:u w:val="single"/>
        </w:rPr>
        <w:t>art contemporain</w:t>
      </w:r>
      <w:r w:rsidRPr="00185327">
        <w:rPr>
          <w:b/>
          <w:bCs/>
        </w:rPr>
        <w:t xml:space="preserve"> </w:t>
      </w:r>
      <w:r w:rsidRPr="00185327">
        <w:t xml:space="preserve">en partenariat avec </w:t>
      </w:r>
      <w:r w:rsidRPr="00185327">
        <w:rPr>
          <w:b/>
          <w:bCs/>
        </w:rPr>
        <w:t>l’</w:t>
      </w:r>
      <w:r w:rsidRPr="00185327">
        <w:rPr>
          <w:b/>
          <w:bCs/>
          <w:color w:val="FF0000"/>
          <w:highlight w:val="yellow"/>
          <w:u w:val="single"/>
        </w:rPr>
        <w:t>artothèque</w:t>
      </w:r>
      <w:r w:rsidRPr="00185327">
        <w:rPr>
          <w:b/>
          <w:bCs/>
        </w:rPr>
        <w:t xml:space="preserve"> d’Annecy</w:t>
      </w:r>
      <w:r w:rsidR="002514AF" w:rsidRPr="00185327">
        <w:rPr>
          <w:rFonts w:cs="Calibri"/>
          <w:bCs/>
        </w:rPr>
        <w:t>.</w:t>
      </w:r>
    </w:p>
    <w:p w:rsidR="00CF414E" w:rsidRPr="00CF414E" w:rsidRDefault="00CF414E" w:rsidP="00CF414E">
      <w:pPr>
        <w:pStyle w:val="Listecouleur-Accent11"/>
        <w:widowControl w:val="0"/>
        <w:suppressAutoHyphens w:val="0"/>
        <w:autoSpaceDE w:val="0"/>
        <w:autoSpaceDN w:val="0"/>
        <w:adjustRightInd w:val="0"/>
        <w:spacing w:after="0" w:line="240" w:lineRule="auto"/>
        <w:ind w:left="2136"/>
        <w:rPr>
          <w:rFonts w:cs="Helvetica"/>
        </w:rPr>
      </w:pPr>
    </w:p>
    <w:p w:rsidR="004D67F9" w:rsidRPr="00313266" w:rsidRDefault="00C1004E" w:rsidP="00CF414E">
      <w:pPr>
        <w:spacing w:after="0" w:line="240" w:lineRule="auto"/>
        <w:rPr>
          <w:rFonts w:eastAsia="Times New Roman"/>
          <w:color w:val="FF0000"/>
          <w:sz w:val="16"/>
          <w:szCs w:val="16"/>
          <w:lang w:eastAsia="fr-FR"/>
        </w:rPr>
      </w:pPr>
      <w:r w:rsidRPr="00313266">
        <w:rPr>
          <w:rFonts w:cs="Calibri"/>
          <w:b/>
          <w:bCs/>
          <w:color w:val="FF0000"/>
          <w:sz w:val="16"/>
          <w:szCs w:val="16"/>
          <w:highlight w:val="yellow"/>
          <w:u w:val="single"/>
        </w:rPr>
        <w:t>ART CONTEMPORAIN</w:t>
      </w:r>
      <w:r w:rsidR="004D67F9" w:rsidRPr="006E429F">
        <w:rPr>
          <w:rFonts w:eastAsia="Times New Roman"/>
          <w:b/>
          <w:color w:val="FF0000"/>
          <w:sz w:val="18"/>
          <w:szCs w:val="18"/>
          <w:shd w:val="clear" w:color="auto" w:fill="FFFFFF"/>
          <w:lang w:eastAsia="fr-FR"/>
        </w:rPr>
        <w:t> </w:t>
      </w:r>
      <w:r w:rsidR="004D67F9" w:rsidRPr="006E429F">
        <w:rPr>
          <w:rFonts w:eastAsia="Times New Roman"/>
          <w:color w:val="FF0000"/>
          <w:sz w:val="18"/>
          <w:szCs w:val="18"/>
          <w:shd w:val="clear" w:color="auto" w:fill="FFFFFF"/>
          <w:lang w:eastAsia="fr-FR"/>
        </w:rPr>
        <w:t xml:space="preserve">: </w:t>
      </w:r>
      <w:r w:rsidR="004D67F9" w:rsidRPr="00313266">
        <w:rPr>
          <w:rFonts w:eastAsia="Times New Roman"/>
          <w:color w:val="FF0000"/>
          <w:sz w:val="16"/>
          <w:szCs w:val="16"/>
          <w:shd w:val="clear" w:color="auto" w:fill="FFFFFF"/>
          <w:lang w:eastAsia="fr-FR"/>
        </w:rPr>
        <w:t>de manière courante, il signifie « </w:t>
      </w:r>
      <w:r w:rsidR="004D67F9" w:rsidRPr="00313266">
        <w:rPr>
          <w:rFonts w:eastAsia="Times New Roman"/>
          <w:i/>
          <w:color w:val="FF0000"/>
          <w:sz w:val="16"/>
          <w:szCs w:val="16"/>
          <w:shd w:val="clear" w:color="auto" w:fill="FFFFFF"/>
          <w:lang w:eastAsia="fr-FR"/>
        </w:rPr>
        <w:t>ce qui est de notre temps </w:t>
      </w:r>
      <w:r w:rsidR="004D67F9" w:rsidRPr="00313266">
        <w:rPr>
          <w:rFonts w:eastAsia="Times New Roman"/>
          <w:color w:val="FF0000"/>
          <w:sz w:val="16"/>
          <w:szCs w:val="16"/>
          <w:shd w:val="clear" w:color="auto" w:fill="FFFFFF"/>
          <w:lang w:eastAsia="fr-FR"/>
        </w:rPr>
        <w:t>».</w:t>
      </w:r>
    </w:p>
    <w:p w:rsidR="004D67F9" w:rsidRPr="00313266" w:rsidRDefault="004D67F9" w:rsidP="004D67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FF0000"/>
          <w:sz w:val="16"/>
          <w:szCs w:val="16"/>
          <w:lang w:eastAsia="fr-FR"/>
        </w:rPr>
      </w:pP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Englobant les œuvres </w:t>
      </w:r>
      <w:r w:rsidR="009920CB"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du </w:t>
      </w:r>
      <w:r w:rsidR="009920CB"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XXème siècle</w:t>
      </w:r>
      <w:r w:rsidR="009920CB"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, particulièrement 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>produites à partir de 1945, l’</w:t>
      </w:r>
      <w:r w:rsidRPr="00313266">
        <w:rPr>
          <w:rFonts w:eastAsia="Times New Roman" w:cs="Helvetica"/>
          <w:b/>
          <w:bCs/>
          <w:color w:val="FF0000"/>
          <w:sz w:val="16"/>
          <w:szCs w:val="16"/>
          <w:lang w:eastAsia="fr-FR"/>
        </w:rPr>
        <w:t>art contemporain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revêt </w:t>
      </w:r>
      <w:r w:rsidRPr="00313266">
        <w:rPr>
          <w:rFonts w:eastAsia="Times New Roman" w:cs="Helvetica"/>
          <w:b/>
          <w:bCs/>
          <w:color w:val="FF0000"/>
          <w:sz w:val="16"/>
          <w:szCs w:val="16"/>
          <w:lang w:eastAsia="fr-FR"/>
        </w:rPr>
        <w:t>différentes formes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d’expression artistiques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, est marqué par de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nouveaux comportements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, notamment le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renouveau stylistique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, l’utilisation de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nouvelles technologies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et le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brassage artistique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induit par la diversité des origines.</w:t>
      </w:r>
    </w:p>
    <w:p w:rsidR="002514AF" w:rsidRPr="00313266" w:rsidRDefault="004D67F9" w:rsidP="004D67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FF0000"/>
          <w:sz w:val="16"/>
          <w:szCs w:val="16"/>
          <w:lang w:eastAsia="fr-FR"/>
        </w:rPr>
      </w:pP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Ce sont des œuvres pensées et réalisées par des </w:t>
      </w:r>
      <w:hyperlink r:id="rId5" w:history="1">
        <w:r w:rsidRPr="00313266">
          <w:rPr>
            <w:rFonts w:eastAsia="Times New Roman" w:cs="Helvetica"/>
            <w:color w:val="FF0000"/>
            <w:sz w:val="16"/>
            <w:szCs w:val="16"/>
            <w:lang w:eastAsia="fr-FR"/>
          </w:rPr>
          <w:t>artistes</w:t>
        </w:r>
      </w:hyperlink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vivants à notre époque.</w:t>
      </w:r>
    </w:p>
    <w:p w:rsidR="00B237A4" w:rsidRPr="00313266" w:rsidRDefault="004D67F9" w:rsidP="00352F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FF0000"/>
          <w:sz w:val="16"/>
          <w:szCs w:val="16"/>
          <w:lang w:eastAsia="fr-FR"/>
        </w:rPr>
      </w:pP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Leur but est de donner leur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vision du monde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et de créer 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différents sentiments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 chez les spectateurs par l'</w:t>
      </w:r>
      <w:r w:rsidRPr="00313266">
        <w:rPr>
          <w:rFonts w:eastAsia="Times New Roman" w:cs="Helvetica"/>
          <w:b/>
          <w:color w:val="FF0000"/>
          <w:sz w:val="16"/>
          <w:szCs w:val="16"/>
          <w:lang w:eastAsia="fr-FR"/>
        </w:rPr>
        <w:t>originalité de leurs réalisations</w:t>
      </w:r>
      <w:r w:rsidRPr="00313266">
        <w:rPr>
          <w:rFonts w:eastAsia="Times New Roman" w:cs="Helvetica"/>
          <w:color w:val="FF0000"/>
          <w:sz w:val="16"/>
          <w:szCs w:val="16"/>
          <w:lang w:eastAsia="fr-FR"/>
        </w:rPr>
        <w:t xml:space="preserve">. </w:t>
      </w:r>
    </w:p>
    <w:p w:rsidR="002514AF" w:rsidRPr="00313266" w:rsidRDefault="002514AF" w:rsidP="00352F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FF0000"/>
          <w:sz w:val="16"/>
          <w:szCs w:val="16"/>
          <w:lang w:eastAsia="fr-FR"/>
        </w:rPr>
      </w:pPr>
    </w:p>
    <w:p w:rsidR="002514AF" w:rsidRPr="00313266" w:rsidRDefault="002514AF" w:rsidP="002514AF">
      <w:pPr>
        <w:widowControl w:val="0"/>
        <w:autoSpaceDE w:val="0"/>
        <w:autoSpaceDN w:val="0"/>
        <w:adjustRightInd w:val="0"/>
        <w:spacing w:after="0"/>
        <w:rPr>
          <w:bCs/>
          <w:color w:val="FF0000"/>
          <w:sz w:val="16"/>
          <w:szCs w:val="16"/>
          <w:shd w:val="clear" w:color="auto" w:fill="FFFFFF"/>
          <w:lang w:eastAsia="fr-FR"/>
        </w:rPr>
      </w:pPr>
      <w:r w:rsidRPr="00313266">
        <w:rPr>
          <w:rFonts w:cs="Calibri"/>
          <w:b/>
          <w:bCs/>
          <w:color w:val="FF0000"/>
          <w:sz w:val="16"/>
          <w:szCs w:val="16"/>
          <w:highlight w:val="yellow"/>
          <w:u w:val="single"/>
        </w:rPr>
        <w:t>ARTOTHÈQUE</w:t>
      </w:r>
      <w:r w:rsidRPr="00313266">
        <w:rPr>
          <w:rFonts w:cs="Calibri"/>
          <w:b/>
          <w:bCs/>
          <w:color w:val="FF0000"/>
          <w:sz w:val="16"/>
          <w:szCs w:val="16"/>
        </w:rPr>
        <w:t> </w:t>
      </w:r>
      <w:r w:rsidRPr="00313266">
        <w:rPr>
          <w:rFonts w:cs="Calibri"/>
          <w:color w:val="FF0000"/>
          <w:sz w:val="16"/>
          <w:szCs w:val="16"/>
        </w:rPr>
        <w:t>:</w:t>
      </w:r>
      <w:r w:rsidRPr="00313266">
        <w:rPr>
          <w:rFonts w:eastAsia="Times New Roman"/>
          <w:color w:val="FF0000"/>
          <w:sz w:val="16"/>
          <w:szCs w:val="16"/>
          <w:shd w:val="clear" w:color="auto" w:fill="FFFFFF"/>
          <w:lang w:eastAsia="fr-FR"/>
        </w:rPr>
        <w:t> </w:t>
      </w:r>
      <w:r w:rsidRPr="00313266">
        <w:rPr>
          <w:color w:val="FF0000"/>
          <w:sz w:val="16"/>
          <w:szCs w:val="16"/>
          <w:shd w:val="clear" w:color="auto" w:fill="FFFFFF"/>
          <w:lang w:eastAsia="fr-FR"/>
        </w:rPr>
        <w:t>l'artothèque</w:t>
      </w:r>
      <w:r w:rsidRPr="00313266">
        <w:rPr>
          <w:bCs/>
          <w:color w:val="FF0000"/>
          <w:sz w:val="16"/>
          <w:szCs w:val="16"/>
          <w:shd w:val="clear" w:color="auto" w:fill="FFFFFF"/>
          <w:lang w:eastAsia="fr-FR"/>
        </w:rPr>
        <w:t xml:space="preserve"> d’Annecy propose plus de </w:t>
      </w:r>
      <w:r w:rsidRPr="00313266">
        <w:rPr>
          <w:b/>
          <w:color w:val="FF0000"/>
          <w:sz w:val="16"/>
          <w:szCs w:val="16"/>
          <w:shd w:val="clear" w:color="auto" w:fill="FFFFFF"/>
          <w:lang w:eastAsia="fr-FR"/>
        </w:rPr>
        <w:t>2800 œuvres originales</w:t>
      </w:r>
      <w:r w:rsidRPr="00313266">
        <w:rPr>
          <w:bCs/>
          <w:color w:val="FF0000"/>
          <w:sz w:val="16"/>
          <w:szCs w:val="16"/>
          <w:shd w:val="clear" w:color="auto" w:fill="FFFFFF"/>
          <w:lang w:eastAsia="fr-FR"/>
        </w:rPr>
        <w:t xml:space="preserve">, principalement des œuvres sur papier et quasi exclusivement ce que l'on appelle les </w:t>
      </w:r>
      <w:r w:rsidRPr="00313266">
        <w:rPr>
          <w:b/>
          <w:color w:val="FF0000"/>
          <w:sz w:val="16"/>
          <w:szCs w:val="16"/>
          <w:shd w:val="clear" w:color="auto" w:fill="FFFFFF"/>
          <w:lang w:eastAsia="fr-FR"/>
        </w:rPr>
        <w:t>« multiples »</w:t>
      </w:r>
      <w:r w:rsidRPr="00313266">
        <w:rPr>
          <w:bCs/>
          <w:color w:val="FF0000"/>
          <w:sz w:val="16"/>
          <w:szCs w:val="16"/>
          <w:shd w:val="clear" w:color="auto" w:fill="FFFFFF"/>
          <w:lang w:eastAsia="fr-FR"/>
        </w:rPr>
        <w:t xml:space="preserve"> : </w:t>
      </w:r>
      <w:r w:rsidRPr="00313266">
        <w:rPr>
          <w:b/>
          <w:color w:val="FF0000"/>
          <w:sz w:val="16"/>
          <w:szCs w:val="16"/>
          <w:shd w:val="clear" w:color="auto" w:fill="FFFFFF"/>
          <w:lang w:eastAsia="fr-FR"/>
        </w:rPr>
        <w:t>estampes et photographies</w:t>
      </w:r>
      <w:r w:rsidRPr="00313266">
        <w:rPr>
          <w:bCs/>
          <w:color w:val="FF0000"/>
          <w:sz w:val="16"/>
          <w:szCs w:val="16"/>
          <w:shd w:val="clear" w:color="auto" w:fill="FFFFFF"/>
          <w:lang w:eastAsia="fr-FR"/>
        </w:rPr>
        <w:t>, à emprunter au même titre qu’un livre ou un DVD.</w:t>
      </w:r>
    </w:p>
    <w:p w:rsidR="002514AF" w:rsidRPr="002514AF" w:rsidRDefault="002514AF" w:rsidP="002514A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FF0000"/>
          <w:sz w:val="16"/>
          <w:szCs w:val="16"/>
          <w:shd w:val="clear" w:color="auto" w:fill="FFFFFF"/>
          <w:lang w:eastAsia="fr-FR"/>
        </w:rPr>
      </w:pPr>
      <w:r w:rsidRPr="002514AF">
        <w:rPr>
          <w:rFonts w:eastAsia="Times New Roman"/>
          <w:bCs/>
          <w:color w:val="FF0000"/>
          <w:sz w:val="16"/>
          <w:szCs w:val="16"/>
          <w:shd w:val="clear" w:color="auto" w:fill="FFFFFF"/>
          <w:lang w:eastAsia="fr-FR"/>
        </w:rPr>
        <w:t xml:space="preserve">Les principales </w:t>
      </w:r>
      <w:r w:rsidRPr="002514AF">
        <w:rPr>
          <w:rFonts w:eastAsia="Times New Roman"/>
          <w:b/>
          <w:color w:val="FF0000"/>
          <w:sz w:val="16"/>
          <w:szCs w:val="16"/>
          <w:shd w:val="clear" w:color="auto" w:fill="FFFFFF"/>
          <w:lang w:eastAsia="fr-FR"/>
        </w:rPr>
        <w:t>tendances de l’art contemporain</w:t>
      </w:r>
      <w:r w:rsidRPr="002514AF">
        <w:rPr>
          <w:rFonts w:eastAsia="Times New Roman"/>
          <w:bCs/>
          <w:color w:val="FF0000"/>
          <w:sz w:val="16"/>
          <w:szCs w:val="16"/>
          <w:shd w:val="clear" w:color="auto" w:fill="FFFFFF"/>
          <w:lang w:eastAsia="fr-FR"/>
        </w:rPr>
        <w:t xml:space="preserve"> y sont représentées et depuis une dizaine d’années, une grande place est faite à la </w:t>
      </w:r>
      <w:r w:rsidRPr="002514AF">
        <w:rPr>
          <w:rFonts w:eastAsia="Times New Roman"/>
          <w:b/>
          <w:color w:val="FF0000"/>
          <w:sz w:val="16"/>
          <w:szCs w:val="16"/>
          <w:shd w:val="clear" w:color="auto" w:fill="FFFFFF"/>
          <w:lang w:eastAsia="fr-FR"/>
        </w:rPr>
        <w:t>jeune création. </w:t>
      </w:r>
      <w:r w:rsidRPr="002514AF">
        <w:rPr>
          <w:rFonts w:eastAsia="Times New Roman"/>
          <w:b/>
          <w:color w:val="FF0000"/>
          <w:sz w:val="16"/>
          <w:szCs w:val="16"/>
          <w:shd w:val="clear" w:color="auto" w:fill="FFFFFF"/>
          <w:lang w:eastAsia="fr-FR"/>
        </w:rPr>
        <w:br/>
      </w:r>
      <w:r w:rsidRPr="002514AF">
        <w:rPr>
          <w:rFonts w:eastAsia="Times New Roman"/>
          <w:bCs/>
          <w:color w:val="FF0000"/>
          <w:sz w:val="16"/>
          <w:szCs w:val="16"/>
          <w:shd w:val="clear" w:color="auto" w:fill="FFFFFF"/>
          <w:lang w:eastAsia="fr-FR"/>
        </w:rPr>
        <w:t>Pour alimenter et compléter ce fonds, l'artothèque acquiert chaque année entre 30 et 40 nouvelles œuvres achetées auprès d'artistes, d'ateliers ou de galeries.</w:t>
      </w:r>
    </w:p>
    <w:p w:rsidR="009F20B2" w:rsidRPr="00352F23" w:rsidRDefault="009F20B2" w:rsidP="00352F2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FF0000"/>
          <w:sz w:val="18"/>
          <w:szCs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352F23" w:rsidRPr="002437C5" w:rsidTr="002437C5">
        <w:tc>
          <w:tcPr>
            <w:tcW w:w="99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3E0175" w:rsidRPr="00185327" w:rsidRDefault="00210229" w:rsidP="0021022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185327">
              <w:t>Pren</w:t>
            </w:r>
            <w:r w:rsidR="00087A5D" w:rsidRPr="00185327">
              <w:t>ds</w:t>
            </w:r>
            <w:r w:rsidRPr="00185327">
              <w:t xml:space="preserve"> le temps d’</w:t>
            </w:r>
            <w:r w:rsidRPr="00185327">
              <w:rPr>
                <w:b/>
              </w:rPr>
              <w:t>observer</w:t>
            </w:r>
            <w:r w:rsidRPr="00185327">
              <w:t>, d’</w:t>
            </w:r>
            <w:r w:rsidRPr="00185327">
              <w:rPr>
                <w:b/>
              </w:rPr>
              <w:t>approcher</w:t>
            </w:r>
            <w:r w:rsidRPr="00185327">
              <w:t xml:space="preserve">, de </w:t>
            </w:r>
            <w:r w:rsidRPr="00185327">
              <w:rPr>
                <w:b/>
              </w:rPr>
              <w:t>détailler</w:t>
            </w:r>
            <w:r w:rsidRPr="00185327">
              <w:t>,</w:t>
            </w:r>
            <w:r w:rsidRPr="00185327">
              <w:rPr>
                <w:rFonts w:cs="Calibri"/>
              </w:rPr>
              <w:t xml:space="preserve"> de </w:t>
            </w:r>
            <w:r w:rsidRPr="00185327">
              <w:rPr>
                <w:b/>
              </w:rPr>
              <w:t>reculer</w:t>
            </w:r>
            <w:r w:rsidRPr="00185327">
              <w:t xml:space="preserve">, pour </w:t>
            </w:r>
            <w:r w:rsidRPr="00185327">
              <w:rPr>
                <w:b/>
              </w:rPr>
              <w:t>chercher des</w:t>
            </w:r>
            <w:r w:rsidRPr="00185327">
              <w:t xml:space="preserve"> </w:t>
            </w:r>
            <w:r w:rsidRPr="00185327">
              <w:rPr>
                <w:b/>
              </w:rPr>
              <w:t>points de vue</w:t>
            </w:r>
            <w:r w:rsidRPr="00185327">
              <w:t xml:space="preserve"> sur les œuvres d’art rencontrées et </w:t>
            </w:r>
            <w:r w:rsidR="00087A5D" w:rsidRPr="00185327">
              <w:t>t’</w:t>
            </w:r>
            <w:r w:rsidRPr="00185327">
              <w:t>intéresser à ce qu’elles</w:t>
            </w:r>
            <w:r w:rsidRPr="00185327">
              <w:rPr>
                <w:b/>
              </w:rPr>
              <w:t xml:space="preserve"> représentent</w:t>
            </w:r>
            <w:r w:rsidRPr="00185327">
              <w:t>, à la</w:t>
            </w:r>
            <w:r w:rsidRPr="00185327">
              <w:rPr>
                <w:b/>
              </w:rPr>
              <w:t xml:space="preserve"> manière dont l’artiste l’a réalisée. </w:t>
            </w:r>
            <w:r w:rsidRPr="00185327">
              <w:t xml:space="preserve"> </w:t>
            </w:r>
          </w:p>
        </w:tc>
      </w:tr>
    </w:tbl>
    <w:p w:rsidR="00087A5D" w:rsidRDefault="00087A5D" w:rsidP="00F03926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</w:p>
    <w:p w:rsidR="00F03926" w:rsidRPr="00185327" w:rsidRDefault="00087A5D" w:rsidP="00F03926">
      <w:pPr>
        <w:tabs>
          <w:tab w:val="left" w:pos="284"/>
          <w:tab w:val="left" w:pos="426"/>
        </w:tabs>
        <w:spacing w:after="0" w:line="240" w:lineRule="auto"/>
        <w:rPr>
          <w:sz w:val="20"/>
          <w:szCs w:val="20"/>
        </w:rPr>
      </w:pPr>
      <w:r w:rsidRPr="00185327">
        <w:rPr>
          <w:b/>
          <w:sz w:val="20"/>
          <w:szCs w:val="20"/>
        </w:rPr>
        <w:t xml:space="preserve"> </w:t>
      </w:r>
      <w:r w:rsidR="00F03926" w:rsidRPr="00185327">
        <w:rPr>
          <w:b/>
          <w:sz w:val="20"/>
          <w:szCs w:val="20"/>
        </w:rPr>
        <w:t xml:space="preserve"> 1°-</w:t>
      </w:r>
      <w:r w:rsidR="00F03926" w:rsidRPr="00185327">
        <w:rPr>
          <w:sz w:val="20"/>
          <w:szCs w:val="20"/>
        </w:rPr>
        <w:t xml:space="preserve"> </w:t>
      </w:r>
      <w:r w:rsidR="002514AF" w:rsidRPr="00185327">
        <w:rPr>
          <w:sz w:val="20"/>
          <w:szCs w:val="20"/>
        </w:rPr>
        <w:t xml:space="preserve">Pourquoi cet évènement culturel </w:t>
      </w:r>
      <w:r w:rsidR="00F23368" w:rsidRPr="00185327">
        <w:rPr>
          <w:sz w:val="20"/>
          <w:szCs w:val="20"/>
        </w:rPr>
        <w:t>s’</w:t>
      </w:r>
      <w:r w:rsidR="002514AF" w:rsidRPr="00185327">
        <w:rPr>
          <w:sz w:val="20"/>
          <w:szCs w:val="20"/>
        </w:rPr>
        <w:t>appelle le</w:t>
      </w:r>
      <w:r w:rsidR="00F03926" w:rsidRPr="00185327">
        <w:rPr>
          <w:sz w:val="20"/>
          <w:szCs w:val="20"/>
        </w:rPr>
        <w:t xml:space="preserve"> </w:t>
      </w:r>
      <w:r w:rsidR="002514AF" w:rsidRPr="00185327">
        <w:rPr>
          <w:b/>
          <w:bCs/>
          <w:i/>
          <w:iCs/>
          <w:color w:val="FF0000"/>
          <w:sz w:val="20"/>
          <w:szCs w:val="20"/>
          <w:highlight w:val="yellow"/>
        </w:rPr>
        <w:t>Musée Imaginaire</w:t>
      </w:r>
      <w:r w:rsidRPr="00185327">
        <w:rPr>
          <w:b/>
          <w:bCs/>
          <w:i/>
          <w:iCs/>
          <w:sz w:val="20"/>
          <w:szCs w:val="20"/>
        </w:rPr>
        <w:t xml:space="preserve"> </w:t>
      </w:r>
      <w:r w:rsidR="00F03926" w:rsidRPr="00185327">
        <w:rPr>
          <w:sz w:val="20"/>
          <w:szCs w:val="20"/>
        </w:rPr>
        <w:t>?</w:t>
      </w:r>
      <w:r w:rsidR="00F03926" w:rsidRPr="00185327">
        <w:rPr>
          <w:b/>
          <w:sz w:val="20"/>
          <w:szCs w:val="20"/>
        </w:rPr>
        <w:t xml:space="preserve"> </w:t>
      </w:r>
      <w:r w:rsidR="002514AF" w:rsidRPr="00185327">
        <w:rPr>
          <w:bCs/>
          <w:sz w:val="20"/>
          <w:szCs w:val="20"/>
        </w:rPr>
        <w:t>En quoi consiste</w:t>
      </w:r>
      <w:r w:rsidRPr="00185327">
        <w:rPr>
          <w:bCs/>
          <w:sz w:val="20"/>
          <w:szCs w:val="20"/>
        </w:rPr>
        <w:t xml:space="preserve"> </w:t>
      </w:r>
      <w:proofErr w:type="spellStart"/>
      <w:r w:rsidR="002514AF" w:rsidRPr="00185327">
        <w:rPr>
          <w:bCs/>
          <w:sz w:val="20"/>
          <w:szCs w:val="20"/>
        </w:rPr>
        <w:t>t’il</w:t>
      </w:r>
      <w:proofErr w:type="spellEnd"/>
      <w:r w:rsidR="002514AF" w:rsidRPr="00185327">
        <w:rPr>
          <w:bCs/>
          <w:sz w:val="20"/>
          <w:szCs w:val="20"/>
        </w:rPr>
        <w:t> 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03926" w:rsidRPr="00127615">
        <w:tc>
          <w:tcPr>
            <w:tcW w:w="9923" w:type="dxa"/>
            <w:shd w:val="clear" w:color="auto" w:fill="auto"/>
          </w:tcPr>
          <w:p w:rsidR="00F03926" w:rsidRDefault="00F03926">
            <w:pPr>
              <w:widowControl w:val="0"/>
              <w:tabs>
                <w:tab w:val="left" w:pos="3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5298F">
              <w:rPr>
                <w:b/>
                <w:sz w:val="18"/>
                <w:szCs w:val="18"/>
              </w:rPr>
              <w:t xml:space="preserve"> </w:t>
            </w:r>
          </w:p>
          <w:p w:rsidR="00F03926" w:rsidRDefault="00F03926">
            <w:pPr>
              <w:widowControl w:val="0"/>
              <w:tabs>
                <w:tab w:val="left" w:pos="3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F03926" w:rsidRDefault="00F03926">
            <w:pPr>
              <w:widowControl w:val="0"/>
              <w:tabs>
                <w:tab w:val="left" w:pos="3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313266" w:rsidRDefault="00313266">
            <w:pPr>
              <w:widowControl w:val="0"/>
              <w:tabs>
                <w:tab w:val="left" w:pos="3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313266" w:rsidRPr="00B5298F" w:rsidRDefault="00313266">
            <w:pPr>
              <w:widowControl w:val="0"/>
              <w:tabs>
                <w:tab w:val="left" w:pos="3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F03926" w:rsidRPr="00B343AC" w:rsidRDefault="00F039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F03926" w:rsidRPr="00185327" w:rsidRDefault="00F03926" w:rsidP="00F03926">
      <w:pPr>
        <w:spacing w:after="0" w:line="240" w:lineRule="auto"/>
        <w:ind w:hanging="567"/>
        <w:rPr>
          <w:rFonts w:cs="Calibri"/>
          <w:b/>
          <w:bCs/>
          <w:sz w:val="20"/>
          <w:szCs w:val="20"/>
        </w:rPr>
      </w:pPr>
      <w:r w:rsidRPr="00185327">
        <w:rPr>
          <w:rFonts w:cs="Calibri"/>
          <w:b/>
          <w:bCs/>
          <w:sz w:val="20"/>
          <w:szCs w:val="20"/>
        </w:rPr>
        <w:t xml:space="preserve">            </w:t>
      </w:r>
    </w:p>
    <w:p w:rsidR="003A0DF7" w:rsidRPr="00185327" w:rsidRDefault="00F03926" w:rsidP="00F03926">
      <w:pPr>
        <w:spacing w:after="0" w:line="240" w:lineRule="auto"/>
        <w:rPr>
          <w:sz w:val="20"/>
          <w:szCs w:val="20"/>
        </w:rPr>
      </w:pPr>
      <w:r w:rsidRPr="00185327">
        <w:rPr>
          <w:b/>
          <w:sz w:val="20"/>
          <w:szCs w:val="20"/>
        </w:rPr>
        <w:t xml:space="preserve">  </w:t>
      </w:r>
      <w:r w:rsidR="00307137">
        <w:rPr>
          <w:b/>
          <w:sz w:val="20"/>
          <w:szCs w:val="20"/>
        </w:rPr>
        <w:t xml:space="preserve"> </w:t>
      </w:r>
      <w:r w:rsidRPr="00185327">
        <w:rPr>
          <w:b/>
          <w:sz w:val="20"/>
          <w:szCs w:val="20"/>
        </w:rPr>
        <w:t xml:space="preserve">2°- </w:t>
      </w:r>
      <w:r w:rsidR="00087A5D" w:rsidRPr="00185327">
        <w:rPr>
          <w:sz w:val="20"/>
          <w:szCs w:val="20"/>
        </w:rPr>
        <w:t xml:space="preserve">Quel est le </w:t>
      </w:r>
      <w:r w:rsidR="00087A5D" w:rsidRPr="00185327">
        <w:rPr>
          <w:b/>
          <w:bCs/>
          <w:color w:val="FF0000"/>
          <w:sz w:val="20"/>
          <w:szCs w:val="20"/>
          <w:highlight w:val="yellow"/>
        </w:rPr>
        <w:t>fil conducteur</w:t>
      </w:r>
      <w:r w:rsidR="00087A5D" w:rsidRPr="00185327">
        <w:rPr>
          <w:sz w:val="20"/>
          <w:szCs w:val="20"/>
        </w:rPr>
        <w:t xml:space="preserve"> de cette </w:t>
      </w:r>
      <w:r w:rsidR="00087A5D" w:rsidRPr="00185327">
        <w:rPr>
          <w:b/>
          <w:bCs/>
          <w:sz w:val="20"/>
          <w:szCs w:val="20"/>
        </w:rPr>
        <w:t>exposition</w:t>
      </w:r>
      <w:r w:rsidR="00087A5D" w:rsidRPr="00185327">
        <w:rPr>
          <w:sz w:val="20"/>
          <w:szCs w:val="20"/>
        </w:rPr>
        <w:t xml:space="preserve"> ? </w:t>
      </w:r>
      <w:r w:rsidR="00087A5D" w:rsidRPr="00185327">
        <w:rPr>
          <w:b/>
          <w:bCs/>
          <w:sz w:val="20"/>
          <w:szCs w:val="20"/>
        </w:rPr>
        <w:t xml:space="preserve">Cite </w:t>
      </w:r>
      <w:r w:rsidR="00087A5D" w:rsidRPr="00185327">
        <w:rPr>
          <w:sz w:val="20"/>
          <w:szCs w:val="20"/>
        </w:rPr>
        <w:t xml:space="preserve">plusieurs éléments </w:t>
      </w:r>
      <w:r w:rsidR="00087A5D" w:rsidRPr="00185327">
        <w:rPr>
          <w:b/>
          <w:bCs/>
          <w:sz w:val="20"/>
          <w:szCs w:val="20"/>
        </w:rPr>
        <w:t>visibles et lisibles</w:t>
      </w:r>
      <w:r w:rsidR="00087A5D" w:rsidRPr="00185327">
        <w:rPr>
          <w:sz w:val="20"/>
          <w:szCs w:val="20"/>
        </w:rPr>
        <w:t xml:space="preserve"> pour justifier ta réponse.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F03926" w:rsidRPr="003C14F2">
        <w:tc>
          <w:tcPr>
            <w:tcW w:w="9878" w:type="dxa"/>
            <w:shd w:val="clear" w:color="auto" w:fill="auto"/>
          </w:tcPr>
          <w:p w:rsidR="00307137" w:rsidRDefault="00185327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  <w:p w:rsidR="00F03926" w:rsidRPr="00185327" w:rsidRDefault="00185327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313266" w:rsidRPr="00185327" w:rsidRDefault="00313266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85327">
              <w:rPr>
                <w:rFonts w:cs="Calibri"/>
                <w:b/>
                <w:sz w:val="20"/>
                <w:szCs w:val="20"/>
              </w:rPr>
              <w:t>-</w:t>
            </w:r>
          </w:p>
          <w:p w:rsidR="00313266" w:rsidRPr="00185327" w:rsidRDefault="00313266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85327">
              <w:rPr>
                <w:rFonts w:cs="Calibri"/>
                <w:b/>
                <w:sz w:val="20"/>
                <w:szCs w:val="20"/>
              </w:rPr>
              <w:t>-</w:t>
            </w:r>
          </w:p>
          <w:p w:rsidR="00313266" w:rsidRPr="00185327" w:rsidRDefault="00313266" w:rsidP="00313266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85327">
              <w:rPr>
                <w:rFonts w:cs="Calibri"/>
                <w:b/>
                <w:sz w:val="20"/>
                <w:szCs w:val="20"/>
              </w:rPr>
              <w:t>-</w:t>
            </w:r>
          </w:p>
          <w:p w:rsidR="00313266" w:rsidRPr="00185327" w:rsidRDefault="00313266" w:rsidP="00313266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85327">
              <w:rPr>
                <w:rFonts w:cs="Calibri"/>
                <w:b/>
                <w:sz w:val="20"/>
                <w:szCs w:val="20"/>
              </w:rPr>
              <w:t>-</w:t>
            </w:r>
          </w:p>
          <w:p w:rsidR="00313266" w:rsidRPr="00313266" w:rsidRDefault="00313266" w:rsidP="00185327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85327">
              <w:rPr>
                <w:rFonts w:cs="Calibri"/>
                <w:b/>
                <w:sz w:val="20"/>
                <w:szCs w:val="20"/>
              </w:rPr>
              <w:t>-</w:t>
            </w:r>
          </w:p>
        </w:tc>
      </w:tr>
    </w:tbl>
    <w:p w:rsidR="003A0DF7" w:rsidRDefault="003A0DF7" w:rsidP="003A0DF7">
      <w:pPr>
        <w:spacing w:after="0" w:line="240" w:lineRule="auto"/>
        <w:rPr>
          <w:b/>
          <w:sz w:val="20"/>
          <w:szCs w:val="20"/>
        </w:rPr>
      </w:pPr>
    </w:p>
    <w:p w:rsidR="00087A5D" w:rsidRPr="00185327" w:rsidRDefault="003A0DF7" w:rsidP="003A0DF7">
      <w:pPr>
        <w:spacing w:after="0" w:line="240" w:lineRule="auto"/>
        <w:rPr>
          <w:sz w:val="20"/>
          <w:szCs w:val="20"/>
        </w:rPr>
      </w:pPr>
      <w:r w:rsidRPr="00185327">
        <w:rPr>
          <w:b/>
          <w:sz w:val="20"/>
          <w:szCs w:val="20"/>
        </w:rPr>
        <w:t xml:space="preserve">  </w:t>
      </w:r>
      <w:r w:rsidR="00307137">
        <w:rPr>
          <w:b/>
          <w:sz w:val="20"/>
          <w:szCs w:val="20"/>
        </w:rPr>
        <w:t xml:space="preserve">  </w:t>
      </w:r>
      <w:r w:rsidRPr="00185327">
        <w:rPr>
          <w:b/>
          <w:sz w:val="20"/>
          <w:szCs w:val="20"/>
        </w:rPr>
        <w:t xml:space="preserve">3°- </w:t>
      </w:r>
      <w:r w:rsidR="00087A5D" w:rsidRPr="00185327">
        <w:rPr>
          <w:sz w:val="20"/>
          <w:szCs w:val="20"/>
        </w:rPr>
        <w:t>13 images sont présentées mais seulement 11 œuvres.</w:t>
      </w:r>
      <w:r w:rsidRPr="00185327">
        <w:rPr>
          <w:sz w:val="20"/>
          <w:szCs w:val="20"/>
        </w:rPr>
        <w:t xml:space="preserve"> </w:t>
      </w:r>
    </w:p>
    <w:p w:rsidR="00185327" w:rsidRPr="00185327" w:rsidRDefault="00087A5D" w:rsidP="00185327">
      <w:pPr>
        <w:tabs>
          <w:tab w:val="left" w:pos="284"/>
          <w:tab w:val="left" w:pos="426"/>
        </w:tabs>
        <w:spacing w:after="0" w:line="240" w:lineRule="auto"/>
        <w:rPr>
          <w:sz w:val="20"/>
          <w:szCs w:val="20"/>
        </w:rPr>
      </w:pPr>
      <w:r w:rsidRPr="00185327">
        <w:rPr>
          <w:sz w:val="20"/>
          <w:szCs w:val="20"/>
        </w:rPr>
        <w:t xml:space="preserve">        </w:t>
      </w:r>
      <w:r w:rsidR="00307137">
        <w:rPr>
          <w:sz w:val="20"/>
          <w:szCs w:val="20"/>
        </w:rPr>
        <w:t xml:space="preserve">  </w:t>
      </w:r>
      <w:r w:rsidR="00313266" w:rsidRPr="00185327">
        <w:rPr>
          <w:b/>
          <w:bCs/>
          <w:sz w:val="20"/>
          <w:szCs w:val="20"/>
        </w:rPr>
        <w:t>E</w:t>
      </w:r>
      <w:r w:rsidRPr="00185327">
        <w:rPr>
          <w:b/>
          <w:bCs/>
          <w:sz w:val="20"/>
          <w:szCs w:val="20"/>
        </w:rPr>
        <w:t>xplique</w:t>
      </w:r>
      <w:r w:rsidRPr="00185327">
        <w:rPr>
          <w:sz w:val="20"/>
          <w:szCs w:val="20"/>
        </w:rPr>
        <w:t xml:space="preserve"> </w:t>
      </w:r>
      <w:r w:rsidR="00313266" w:rsidRPr="00185327">
        <w:rPr>
          <w:sz w:val="20"/>
          <w:szCs w:val="20"/>
        </w:rPr>
        <w:t>l</w:t>
      </w:r>
      <w:r w:rsidRPr="00185327">
        <w:rPr>
          <w:sz w:val="20"/>
          <w:szCs w:val="20"/>
        </w:rPr>
        <w:t xml:space="preserve">a </w:t>
      </w:r>
      <w:r w:rsidRPr="00185327">
        <w:rPr>
          <w:b/>
          <w:bCs/>
          <w:sz w:val="20"/>
          <w:szCs w:val="20"/>
        </w:rPr>
        <w:t>particularité</w:t>
      </w:r>
      <w:r w:rsidR="00313266" w:rsidRPr="00185327">
        <w:rPr>
          <w:b/>
          <w:bCs/>
          <w:sz w:val="20"/>
          <w:szCs w:val="20"/>
        </w:rPr>
        <w:t xml:space="preserve"> de la </w:t>
      </w:r>
      <w:r w:rsidR="00313266" w:rsidRPr="00185327">
        <w:rPr>
          <w:b/>
          <w:bCs/>
          <w:color w:val="FF0000"/>
          <w:sz w:val="20"/>
          <w:szCs w:val="20"/>
          <w:highlight w:val="yellow"/>
        </w:rPr>
        <w:t>composition</w:t>
      </w:r>
      <w:r w:rsidR="00313266" w:rsidRPr="00185327">
        <w:rPr>
          <w:sz w:val="20"/>
          <w:szCs w:val="20"/>
        </w:rPr>
        <w:t xml:space="preserve"> de </w:t>
      </w:r>
      <w:r w:rsidR="00A40086" w:rsidRPr="00185327">
        <w:rPr>
          <w:sz w:val="20"/>
          <w:szCs w:val="20"/>
        </w:rPr>
        <w:t xml:space="preserve">l’œuvre </w:t>
      </w:r>
      <w:r w:rsidR="00313266" w:rsidRPr="00185327">
        <w:rPr>
          <w:sz w:val="20"/>
          <w:szCs w:val="20"/>
        </w:rPr>
        <w:t xml:space="preserve">de </w:t>
      </w:r>
      <w:r w:rsidR="00A40086" w:rsidRPr="00185327">
        <w:rPr>
          <w:b/>
          <w:bCs/>
          <w:i/>
          <w:iCs/>
          <w:color w:val="FF0000"/>
          <w:sz w:val="20"/>
          <w:szCs w:val="20"/>
          <w:highlight w:val="yellow"/>
        </w:rPr>
        <w:t>Françoise QUARDON</w:t>
      </w:r>
      <w:r w:rsidR="00313266" w:rsidRPr="00185327">
        <w:rPr>
          <w:b/>
          <w:bCs/>
          <w:i/>
          <w:iCs/>
          <w:color w:val="FF0000"/>
          <w:sz w:val="20"/>
          <w:szCs w:val="20"/>
          <w:highlight w:val="yellow"/>
        </w:rPr>
        <w:t xml:space="preserve">, </w:t>
      </w:r>
      <w:r w:rsidR="00A40086" w:rsidRPr="00185327">
        <w:rPr>
          <w:b/>
          <w:bCs/>
          <w:i/>
          <w:iCs/>
          <w:color w:val="FF0000"/>
          <w:sz w:val="20"/>
          <w:szCs w:val="20"/>
          <w:highlight w:val="yellow"/>
        </w:rPr>
        <w:t>The power of love</w:t>
      </w:r>
      <w:r w:rsidR="00F23368" w:rsidRPr="00185327">
        <w:rPr>
          <w:sz w:val="20"/>
          <w:szCs w:val="20"/>
        </w:rPr>
        <w:t xml:space="preserve"> et    </w:t>
      </w:r>
      <w:r w:rsidR="00185327" w:rsidRPr="00185327">
        <w:rPr>
          <w:sz w:val="20"/>
          <w:szCs w:val="20"/>
        </w:rPr>
        <w:t xml:space="preserve">   </w:t>
      </w:r>
    </w:p>
    <w:p w:rsidR="00185327" w:rsidRDefault="00185327" w:rsidP="00185327">
      <w:pPr>
        <w:tabs>
          <w:tab w:val="left" w:pos="284"/>
          <w:tab w:val="left" w:pos="426"/>
        </w:tabs>
        <w:spacing w:after="0" w:line="240" w:lineRule="auto"/>
        <w:rPr>
          <w:sz w:val="16"/>
          <w:szCs w:val="16"/>
        </w:rPr>
      </w:pPr>
      <w:r w:rsidRPr="0018532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307137">
        <w:rPr>
          <w:sz w:val="20"/>
          <w:szCs w:val="20"/>
        </w:rPr>
        <w:t xml:space="preserve">  </w:t>
      </w:r>
      <w:proofErr w:type="gramStart"/>
      <w:r w:rsidRPr="00185327">
        <w:rPr>
          <w:sz w:val="20"/>
          <w:szCs w:val="20"/>
        </w:rPr>
        <w:t>propose</w:t>
      </w:r>
      <w:proofErr w:type="gramEnd"/>
      <w:r w:rsidRPr="00185327">
        <w:rPr>
          <w:b/>
          <w:sz w:val="20"/>
          <w:szCs w:val="20"/>
        </w:rPr>
        <w:t xml:space="preserve"> une explication </w:t>
      </w:r>
      <w:r w:rsidRPr="00185327">
        <w:rPr>
          <w:sz w:val="20"/>
          <w:szCs w:val="20"/>
        </w:rPr>
        <w:t>de</w:t>
      </w:r>
      <w:r w:rsidRPr="00185327">
        <w:rPr>
          <w:b/>
          <w:sz w:val="20"/>
          <w:szCs w:val="20"/>
        </w:rPr>
        <w:t xml:space="preserve"> </w:t>
      </w:r>
      <w:r w:rsidRPr="00185327">
        <w:rPr>
          <w:sz w:val="20"/>
          <w:szCs w:val="20"/>
        </w:rPr>
        <w:t xml:space="preserve">la </w:t>
      </w:r>
      <w:r w:rsidRPr="00185327">
        <w:rPr>
          <w:b/>
          <w:color w:val="FF0000"/>
          <w:sz w:val="20"/>
          <w:szCs w:val="20"/>
          <w:highlight w:val="yellow"/>
        </w:rPr>
        <w:t>démarche de l’artiste</w:t>
      </w:r>
      <w:r>
        <w:rPr>
          <w:b/>
        </w:rPr>
        <w:t xml:space="preserve"> </w:t>
      </w:r>
      <w:r w:rsidRPr="00185327">
        <w:rPr>
          <w:sz w:val="16"/>
          <w:szCs w:val="16"/>
        </w:rPr>
        <w:t>(ce que l’artiste cherche</w:t>
      </w:r>
      <w:r w:rsidRPr="00185327">
        <w:rPr>
          <w:b/>
          <w:sz w:val="16"/>
          <w:szCs w:val="16"/>
        </w:rPr>
        <w:t xml:space="preserve"> </w:t>
      </w:r>
      <w:r w:rsidRPr="00185327">
        <w:rPr>
          <w:sz w:val="16"/>
          <w:szCs w:val="16"/>
        </w:rPr>
        <w:t>à exprimer ou démontrer ou</w:t>
      </w:r>
      <w:r>
        <w:rPr>
          <w:sz w:val="16"/>
          <w:szCs w:val="16"/>
        </w:rPr>
        <w:t xml:space="preserve"> </w:t>
      </w:r>
      <w:r w:rsidRPr="00185327">
        <w:rPr>
          <w:sz w:val="16"/>
          <w:szCs w:val="16"/>
        </w:rPr>
        <w:t>critiquer ou montrer</w:t>
      </w:r>
      <w:r>
        <w:rPr>
          <w:sz w:val="16"/>
          <w:szCs w:val="16"/>
        </w:rPr>
        <w:t xml:space="preserve"> </w:t>
      </w:r>
      <w:r w:rsidRPr="00185327">
        <w:rPr>
          <w:sz w:val="16"/>
          <w:szCs w:val="16"/>
        </w:rPr>
        <w:t xml:space="preserve">ou </w:t>
      </w:r>
    </w:p>
    <w:p w:rsidR="00185327" w:rsidRPr="00185327" w:rsidRDefault="00185327" w:rsidP="00185327">
      <w:pPr>
        <w:tabs>
          <w:tab w:val="left" w:pos="284"/>
          <w:tab w:val="left" w:pos="42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307137">
        <w:rPr>
          <w:sz w:val="16"/>
          <w:szCs w:val="16"/>
        </w:rPr>
        <w:t xml:space="preserve">  </w:t>
      </w:r>
      <w:proofErr w:type="gramStart"/>
      <w:r w:rsidRPr="00185327">
        <w:rPr>
          <w:sz w:val="16"/>
          <w:szCs w:val="16"/>
        </w:rPr>
        <w:t>suggérer</w:t>
      </w:r>
      <w:proofErr w:type="gramEnd"/>
      <w:r w:rsidRPr="00185327">
        <w:rPr>
          <w:sz w:val="16"/>
          <w:szCs w:val="16"/>
        </w:rPr>
        <w:t>…).</w:t>
      </w:r>
    </w:p>
    <w:p w:rsidR="00313266" w:rsidRDefault="00313266" w:rsidP="00185327">
      <w:pPr>
        <w:tabs>
          <w:tab w:val="left" w:pos="284"/>
          <w:tab w:val="left" w:pos="426"/>
        </w:tabs>
        <w:spacing w:after="0" w:line="240" w:lineRule="auto"/>
        <w:rPr>
          <w:color w:val="FF0000"/>
          <w:sz w:val="16"/>
          <w:szCs w:val="16"/>
          <w:shd w:val="clear" w:color="auto" w:fill="FFFFFF"/>
          <w:lang w:eastAsia="fr-FR"/>
        </w:rPr>
      </w:pPr>
      <w:r w:rsidRPr="00313266">
        <w:rPr>
          <w:rFonts w:cs="Calibri"/>
          <w:b/>
          <w:bCs/>
          <w:color w:val="FF0000"/>
          <w:sz w:val="16"/>
          <w:szCs w:val="16"/>
          <w:highlight w:val="yellow"/>
          <w:u w:val="single"/>
        </w:rPr>
        <w:t>COMPOSITION</w:t>
      </w:r>
      <w:r w:rsidRPr="00313266">
        <w:rPr>
          <w:rFonts w:cs="Calibri"/>
          <w:b/>
          <w:bCs/>
          <w:color w:val="FF0000"/>
          <w:sz w:val="16"/>
          <w:szCs w:val="16"/>
        </w:rPr>
        <w:t> </w:t>
      </w:r>
      <w:r w:rsidRPr="00313266">
        <w:rPr>
          <w:rFonts w:cs="Calibri"/>
          <w:color w:val="FF0000"/>
          <w:sz w:val="16"/>
          <w:szCs w:val="16"/>
        </w:rPr>
        <w:t>:</w:t>
      </w:r>
      <w:r w:rsidRPr="00313266">
        <w:rPr>
          <w:rFonts w:eastAsia="Times New Roman"/>
          <w:color w:val="FF0000"/>
          <w:sz w:val="16"/>
          <w:szCs w:val="16"/>
          <w:shd w:val="clear" w:color="auto" w:fill="FFFFFF"/>
          <w:lang w:eastAsia="fr-FR"/>
        </w:rPr>
        <w:t> </w:t>
      </w:r>
      <w:r w:rsidRPr="00313266">
        <w:rPr>
          <w:color w:val="FF0000"/>
          <w:sz w:val="16"/>
          <w:szCs w:val="16"/>
          <w:shd w:val="clear" w:color="auto" w:fill="FFFFFF"/>
          <w:lang w:eastAsia="fr-FR"/>
        </w:rPr>
        <w:t>Action ou manière de former un tout en assemblant plusieurs éléments ; disposition des éléments</w:t>
      </w:r>
      <w:r>
        <w:rPr>
          <w:color w:val="FF0000"/>
          <w:sz w:val="16"/>
          <w:szCs w:val="16"/>
          <w:shd w:val="clear" w:color="auto" w:fill="FFFFFF"/>
          <w:lang w:eastAsia="fr-FR"/>
        </w:rPr>
        <w:t xml:space="preserve"> sur une surface ou dans un espace, </w:t>
      </w:r>
    </w:p>
    <w:p w:rsidR="00313266" w:rsidRPr="00313266" w:rsidRDefault="00313266" w:rsidP="00313266">
      <w:pPr>
        <w:widowControl w:val="0"/>
        <w:autoSpaceDE w:val="0"/>
        <w:autoSpaceDN w:val="0"/>
        <w:adjustRightInd w:val="0"/>
        <w:spacing w:after="0"/>
        <w:rPr>
          <w:bCs/>
          <w:color w:val="FF0000"/>
          <w:sz w:val="16"/>
          <w:szCs w:val="16"/>
          <w:shd w:val="clear" w:color="auto" w:fill="FFFFFF"/>
          <w:lang w:eastAsia="fr-FR"/>
        </w:rPr>
      </w:pPr>
      <w:proofErr w:type="gramStart"/>
      <w:r>
        <w:rPr>
          <w:color w:val="FF0000"/>
          <w:sz w:val="16"/>
          <w:szCs w:val="16"/>
          <w:shd w:val="clear" w:color="auto" w:fill="FFFFFF"/>
          <w:lang w:eastAsia="fr-FR"/>
        </w:rPr>
        <w:t>agencement</w:t>
      </w:r>
      <w:proofErr w:type="gramEnd"/>
      <w:r>
        <w:rPr>
          <w:color w:val="FF0000"/>
          <w:sz w:val="16"/>
          <w:szCs w:val="16"/>
          <w:shd w:val="clear" w:color="auto" w:fill="FFFFFF"/>
          <w:lang w:eastAsia="fr-FR"/>
        </w:rPr>
        <w:t xml:space="preserve">, arrangement, organisation, structure.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3A0DF7" w:rsidRPr="003C14F2" w:rsidTr="00307137">
        <w:tc>
          <w:tcPr>
            <w:tcW w:w="9878" w:type="dxa"/>
            <w:shd w:val="clear" w:color="auto" w:fill="auto"/>
          </w:tcPr>
          <w:p w:rsidR="003A0DF7" w:rsidRDefault="003A0DF7">
            <w:pPr>
              <w:pStyle w:val="Listecouleur-Accent11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3A0DF7" w:rsidRDefault="003A0DF7" w:rsidP="00313266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A40086" w:rsidRDefault="00A40086" w:rsidP="00313266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A40086" w:rsidRDefault="00A40086" w:rsidP="00313266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A40086" w:rsidRDefault="00A40086" w:rsidP="00313266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3A0DF7" w:rsidRPr="003C14F2" w:rsidRDefault="003A0DF7" w:rsidP="00313266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307137" w:rsidRDefault="00307137" w:rsidP="00F23368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</w:p>
    <w:p w:rsidR="006D71B7" w:rsidRPr="00185327" w:rsidRDefault="00307137" w:rsidP="00F23368">
      <w:pPr>
        <w:tabs>
          <w:tab w:val="left" w:pos="284"/>
          <w:tab w:val="left" w:pos="426"/>
        </w:tabs>
        <w:spacing w:after="0" w:line="240" w:lineRule="auto"/>
        <w:rPr>
          <w:rFonts w:cs="Calibri"/>
          <w:sz w:val="20"/>
          <w:szCs w:val="20"/>
        </w:rPr>
      </w:pPr>
      <w:r>
        <w:rPr>
          <w:b/>
          <w:sz w:val="20"/>
          <w:szCs w:val="20"/>
        </w:rPr>
        <w:t xml:space="preserve">  4</w:t>
      </w:r>
      <w:r w:rsidR="004D67F9" w:rsidRPr="00185327">
        <w:rPr>
          <w:b/>
          <w:sz w:val="20"/>
          <w:szCs w:val="20"/>
        </w:rPr>
        <w:t>°-</w:t>
      </w:r>
      <w:r w:rsidR="004D67F9" w:rsidRPr="00185327">
        <w:rPr>
          <w:sz w:val="20"/>
          <w:szCs w:val="20"/>
        </w:rPr>
        <w:t xml:space="preserve"> </w:t>
      </w:r>
      <w:r w:rsidR="00F23368" w:rsidRPr="00185327">
        <w:rPr>
          <w:b/>
          <w:bCs/>
          <w:sz w:val="20"/>
          <w:szCs w:val="20"/>
        </w:rPr>
        <w:t xml:space="preserve">Définis </w:t>
      </w:r>
      <w:r w:rsidR="00F23368" w:rsidRPr="00185327">
        <w:rPr>
          <w:sz w:val="20"/>
          <w:szCs w:val="20"/>
        </w:rPr>
        <w:t xml:space="preserve">quelques mots de </w:t>
      </w:r>
      <w:r w:rsidR="00F23368" w:rsidRPr="00185327">
        <w:rPr>
          <w:b/>
          <w:bCs/>
          <w:color w:val="FF0000"/>
          <w:sz w:val="20"/>
          <w:szCs w:val="20"/>
          <w:highlight w:val="yellow"/>
        </w:rPr>
        <w:t>vocabulaire de l’exposition</w:t>
      </w:r>
      <w:r w:rsidR="00F23368" w:rsidRPr="00185327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D71B7" w:rsidRPr="00B53FF7" w:rsidTr="00307137">
        <w:tc>
          <w:tcPr>
            <w:tcW w:w="9923" w:type="dxa"/>
            <w:shd w:val="clear" w:color="auto" w:fill="auto"/>
          </w:tcPr>
          <w:p w:rsidR="00E43C6F" w:rsidRPr="00185327" w:rsidRDefault="00307137" w:rsidP="00E43C6F">
            <w:pPr>
              <w:pStyle w:val="Listecouleur-Accent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5327" w:rsidRPr="00185327">
              <w:rPr>
                <w:sz w:val="20"/>
                <w:szCs w:val="20"/>
              </w:rPr>
              <w:t xml:space="preserve">    </w:t>
            </w:r>
            <w:r w:rsidR="001853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07137">
              <w:rPr>
                <w:b/>
                <w:bCs/>
                <w:sz w:val="20"/>
                <w:szCs w:val="20"/>
              </w:rPr>
              <w:t xml:space="preserve"> </w:t>
            </w:r>
            <w:r w:rsidR="00E43C6F" w:rsidRPr="00307137">
              <w:rPr>
                <w:b/>
                <w:bCs/>
                <w:sz w:val="20"/>
                <w:szCs w:val="20"/>
              </w:rPr>
              <w:t>-</w:t>
            </w:r>
            <w:r w:rsidR="00F23368" w:rsidRPr="00185327">
              <w:rPr>
                <w:sz w:val="20"/>
                <w:szCs w:val="20"/>
              </w:rPr>
              <w:t xml:space="preserve"> </w:t>
            </w:r>
            <w:r w:rsidR="00F23368" w:rsidRPr="00185327">
              <w:rPr>
                <w:sz w:val="20"/>
                <w:szCs w:val="20"/>
                <w:u w:val="single"/>
              </w:rPr>
              <w:t>cartel</w:t>
            </w:r>
            <w:r w:rsidR="00F23368" w:rsidRPr="00185327">
              <w:rPr>
                <w:sz w:val="20"/>
                <w:szCs w:val="20"/>
              </w:rPr>
              <w:t> :</w:t>
            </w:r>
          </w:p>
          <w:p w:rsidR="00E43C6F" w:rsidRPr="00185327" w:rsidRDefault="00E43C6F" w:rsidP="00E43C6F">
            <w:pPr>
              <w:pStyle w:val="Listecouleur-Accent11"/>
              <w:tabs>
                <w:tab w:val="left" w:pos="318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185327">
              <w:rPr>
                <w:sz w:val="20"/>
                <w:szCs w:val="20"/>
              </w:rPr>
              <w:t xml:space="preserve">      </w:t>
            </w:r>
            <w:r w:rsidR="00307137">
              <w:rPr>
                <w:sz w:val="20"/>
                <w:szCs w:val="20"/>
              </w:rPr>
              <w:t xml:space="preserve">        </w:t>
            </w:r>
            <w:r w:rsidRPr="00307137">
              <w:rPr>
                <w:b/>
                <w:bCs/>
                <w:sz w:val="20"/>
                <w:szCs w:val="20"/>
              </w:rPr>
              <w:t>-</w:t>
            </w:r>
            <w:r w:rsidR="00F23368" w:rsidRPr="00307137">
              <w:rPr>
                <w:b/>
                <w:bCs/>
                <w:sz w:val="20"/>
                <w:szCs w:val="20"/>
              </w:rPr>
              <w:t xml:space="preserve"> </w:t>
            </w:r>
            <w:r w:rsidR="00F23368" w:rsidRPr="00185327">
              <w:rPr>
                <w:sz w:val="20"/>
                <w:szCs w:val="20"/>
                <w:u w:val="single"/>
              </w:rPr>
              <w:t>chevalet</w:t>
            </w:r>
            <w:r w:rsidR="00F23368" w:rsidRPr="00185327">
              <w:rPr>
                <w:sz w:val="20"/>
                <w:szCs w:val="20"/>
              </w:rPr>
              <w:t> :</w:t>
            </w:r>
          </w:p>
          <w:p w:rsidR="009571A5" w:rsidRPr="00185327" w:rsidRDefault="009571A5" w:rsidP="00E43C6F">
            <w:pPr>
              <w:pStyle w:val="Listecouleur-Accent11"/>
              <w:tabs>
                <w:tab w:val="left" w:pos="318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307137">
              <w:rPr>
                <w:b/>
                <w:bCs/>
                <w:sz w:val="20"/>
                <w:szCs w:val="20"/>
              </w:rPr>
              <w:t xml:space="preserve">      </w:t>
            </w:r>
            <w:r w:rsidR="00307137" w:rsidRPr="00307137">
              <w:rPr>
                <w:b/>
                <w:bCs/>
                <w:sz w:val="20"/>
                <w:szCs w:val="20"/>
              </w:rPr>
              <w:t xml:space="preserve">        </w:t>
            </w:r>
            <w:r w:rsidRPr="00307137">
              <w:rPr>
                <w:b/>
                <w:bCs/>
                <w:sz w:val="20"/>
                <w:szCs w:val="20"/>
              </w:rPr>
              <w:t>-</w:t>
            </w:r>
            <w:r w:rsidR="00F23368" w:rsidRPr="00185327">
              <w:rPr>
                <w:sz w:val="20"/>
                <w:szCs w:val="20"/>
              </w:rPr>
              <w:t xml:space="preserve"> </w:t>
            </w:r>
            <w:r w:rsidR="00F23368" w:rsidRPr="00185327">
              <w:rPr>
                <w:sz w:val="20"/>
                <w:szCs w:val="20"/>
                <w:u w:val="single"/>
              </w:rPr>
              <w:t>cimaise</w:t>
            </w:r>
            <w:r w:rsidR="00F23368" w:rsidRPr="00185327">
              <w:rPr>
                <w:sz w:val="20"/>
                <w:szCs w:val="20"/>
              </w:rPr>
              <w:t> :</w:t>
            </w:r>
          </w:p>
          <w:p w:rsidR="009571A5" w:rsidRPr="00E43C6F" w:rsidRDefault="00F23368" w:rsidP="009571A5">
            <w:pPr>
              <w:pStyle w:val="Listecouleur-Accent11"/>
              <w:tabs>
                <w:tab w:val="left" w:pos="318"/>
              </w:tabs>
              <w:spacing w:after="0" w:line="240" w:lineRule="auto"/>
              <w:ind w:left="0"/>
            </w:pPr>
            <w:r>
              <w:t xml:space="preserve">   </w:t>
            </w:r>
          </w:p>
        </w:tc>
      </w:tr>
    </w:tbl>
    <w:p w:rsidR="00F23368" w:rsidRDefault="00F23368">
      <w:pPr>
        <w:pStyle w:val="Listecouleur-Accent11"/>
        <w:ind w:left="0"/>
      </w:pPr>
    </w:p>
    <w:p w:rsidR="00864A3E" w:rsidRDefault="00864A3E">
      <w:pPr>
        <w:pStyle w:val="Listecouleur-Accent11"/>
        <w:ind w:left="0"/>
      </w:pPr>
    </w:p>
    <w:p w:rsidR="00307137" w:rsidRDefault="00307137">
      <w:pPr>
        <w:pStyle w:val="Listecouleur-Accent11"/>
        <w:ind w:left="0"/>
      </w:pPr>
    </w:p>
    <w:p w:rsidR="00864A3E" w:rsidRPr="00864A3E" w:rsidRDefault="00864A3E">
      <w:pPr>
        <w:pStyle w:val="Listecouleur-Accent11"/>
        <w:ind w:left="0"/>
        <w:rPr>
          <w:sz w:val="20"/>
          <w:szCs w:val="20"/>
        </w:rPr>
      </w:pPr>
    </w:p>
    <w:p w:rsidR="00F23368" w:rsidRPr="00864A3E" w:rsidRDefault="00F23368" w:rsidP="00F23368">
      <w:pPr>
        <w:tabs>
          <w:tab w:val="left" w:pos="284"/>
          <w:tab w:val="left" w:pos="426"/>
        </w:tabs>
        <w:spacing w:after="0" w:line="240" w:lineRule="auto"/>
        <w:rPr>
          <w:rFonts w:cs="Calibri"/>
          <w:sz w:val="20"/>
          <w:szCs w:val="20"/>
        </w:rPr>
      </w:pPr>
      <w:r w:rsidRPr="00864A3E">
        <w:rPr>
          <w:b/>
          <w:sz w:val="20"/>
          <w:szCs w:val="20"/>
        </w:rPr>
        <w:t xml:space="preserve">  </w:t>
      </w:r>
      <w:r w:rsidR="00307137">
        <w:rPr>
          <w:b/>
          <w:sz w:val="20"/>
          <w:szCs w:val="20"/>
        </w:rPr>
        <w:t>5</w:t>
      </w:r>
      <w:r w:rsidRPr="00864A3E">
        <w:rPr>
          <w:b/>
          <w:sz w:val="20"/>
          <w:szCs w:val="20"/>
        </w:rPr>
        <w:t>°-</w:t>
      </w:r>
      <w:r w:rsidRPr="00864A3E">
        <w:rPr>
          <w:sz w:val="20"/>
          <w:szCs w:val="20"/>
        </w:rPr>
        <w:t xml:space="preserve"> </w:t>
      </w:r>
      <w:r w:rsidRPr="00864A3E">
        <w:rPr>
          <w:b/>
          <w:bCs/>
          <w:sz w:val="20"/>
          <w:szCs w:val="20"/>
        </w:rPr>
        <w:t xml:space="preserve">Cite </w:t>
      </w:r>
      <w:r w:rsidRPr="00864A3E">
        <w:rPr>
          <w:sz w:val="20"/>
          <w:szCs w:val="20"/>
        </w:rPr>
        <w:t>une œuvre parmi celle</w:t>
      </w:r>
      <w:r w:rsidR="00307137">
        <w:rPr>
          <w:sz w:val="20"/>
          <w:szCs w:val="20"/>
        </w:rPr>
        <w:t>s</w:t>
      </w:r>
      <w:r w:rsidRPr="00864A3E">
        <w:rPr>
          <w:sz w:val="20"/>
          <w:szCs w:val="20"/>
        </w:rPr>
        <w:t xml:space="preserve"> exposées qui </w:t>
      </w:r>
      <w:r w:rsidR="00185327" w:rsidRPr="00864A3E">
        <w:rPr>
          <w:sz w:val="20"/>
          <w:szCs w:val="20"/>
        </w:rPr>
        <w:t xml:space="preserve">t’a </w:t>
      </w:r>
      <w:r w:rsidR="00185327" w:rsidRPr="00864A3E">
        <w:rPr>
          <w:b/>
          <w:bCs/>
          <w:color w:val="FF0000"/>
          <w:sz w:val="20"/>
          <w:szCs w:val="20"/>
          <w:highlight w:val="yellow"/>
        </w:rPr>
        <w:t>amusé</w:t>
      </w:r>
      <w:r w:rsidR="00864A3E">
        <w:rPr>
          <w:b/>
          <w:bCs/>
          <w:color w:val="FF0000"/>
          <w:sz w:val="20"/>
          <w:szCs w:val="20"/>
        </w:rPr>
        <w:t xml:space="preserve"> </w:t>
      </w:r>
      <w:r w:rsidR="00185327" w:rsidRPr="00864A3E">
        <w:rPr>
          <w:sz w:val="20"/>
          <w:szCs w:val="20"/>
        </w:rPr>
        <w:t xml:space="preserve">et </w:t>
      </w:r>
      <w:proofErr w:type="gramStart"/>
      <w:r w:rsidR="00185327" w:rsidRPr="00864A3E">
        <w:rPr>
          <w:b/>
          <w:bCs/>
          <w:sz w:val="20"/>
          <w:szCs w:val="20"/>
        </w:rPr>
        <w:t>explique</w:t>
      </w:r>
      <w:proofErr w:type="gramEnd"/>
      <w:r w:rsidR="00185327" w:rsidRPr="00864A3E">
        <w:rPr>
          <w:sz w:val="20"/>
          <w:szCs w:val="20"/>
        </w:rPr>
        <w:t xml:space="preserve"> pourquoi.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52F23" w:rsidRPr="00B53FF7" w:rsidTr="00D97138">
        <w:tc>
          <w:tcPr>
            <w:tcW w:w="9923" w:type="dxa"/>
            <w:shd w:val="clear" w:color="auto" w:fill="auto"/>
          </w:tcPr>
          <w:p w:rsidR="00185327" w:rsidRPr="00864A3E" w:rsidRDefault="00185327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864A3E">
              <w:rPr>
                <w:rFonts w:cs="Calibri"/>
                <w:bCs/>
                <w:sz w:val="20"/>
                <w:szCs w:val="20"/>
              </w:rPr>
              <w:t xml:space="preserve">Titre de l’œuvre :                                                  Nom de l’artiste :                                     </w:t>
            </w:r>
            <w:r w:rsidR="00864A3E">
              <w:rPr>
                <w:rFonts w:cs="Calibri"/>
                <w:bCs/>
                <w:sz w:val="20"/>
                <w:szCs w:val="20"/>
              </w:rPr>
              <w:t xml:space="preserve">       </w:t>
            </w:r>
            <w:r w:rsidRPr="00864A3E">
              <w:rPr>
                <w:rFonts w:cs="Calibri"/>
                <w:bCs/>
                <w:sz w:val="20"/>
                <w:szCs w:val="20"/>
              </w:rPr>
              <w:t>Date de création :</w:t>
            </w:r>
          </w:p>
          <w:p w:rsidR="00352F23" w:rsidRPr="00864A3E" w:rsidRDefault="00352F23" w:rsidP="00D97138">
            <w:pPr>
              <w:pStyle w:val="Listecouleur-Accent11"/>
              <w:spacing w:after="0" w:line="240" w:lineRule="auto"/>
              <w:ind w:left="708"/>
              <w:rPr>
                <w:rFonts w:cs="Calibri"/>
                <w:bCs/>
                <w:sz w:val="20"/>
                <w:szCs w:val="20"/>
              </w:rPr>
            </w:pPr>
          </w:p>
          <w:p w:rsidR="00352F23" w:rsidRDefault="00352F23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307137" w:rsidRDefault="00307137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185327" w:rsidRPr="00352F23" w:rsidRDefault="00185327" w:rsidP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45DA1" w:rsidRDefault="00045DA1" w:rsidP="00185327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</w:p>
    <w:p w:rsidR="00185327" w:rsidRPr="00864A3E" w:rsidRDefault="00045DA1" w:rsidP="00185327">
      <w:pPr>
        <w:tabs>
          <w:tab w:val="left" w:pos="284"/>
          <w:tab w:val="left" w:pos="426"/>
        </w:tabs>
        <w:spacing w:after="0" w:line="240" w:lineRule="auto"/>
        <w:rPr>
          <w:rFonts w:cs="Calibri"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85327" w:rsidRPr="00864A3E">
        <w:rPr>
          <w:b/>
          <w:sz w:val="20"/>
          <w:szCs w:val="20"/>
        </w:rPr>
        <w:t>6°-</w:t>
      </w:r>
      <w:r w:rsidR="00185327" w:rsidRPr="00864A3E">
        <w:rPr>
          <w:sz w:val="20"/>
          <w:szCs w:val="20"/>
        </w:rPr>
        <w:t xml:space="preserve"> </w:t>
      </w:r>
      <w:r w:rsidR="00185327" w:rsidRPr="00864A3E">
        <w:rPr>
          <w:b/>
          <w:bCs/>
          <w:sz w:val="20"/>
          <w:szCs w:val="20"/>
        </w:rPr>
        <w:t xml:space="preserve">Cite </w:t>
      </w:r>
      <w:r w:rsidR="00185327" w:rsidRPr="00864A3E">
        <w:rPr>
          <w:sz w:val="20"/>
          <w:szCs w:val="20"/>
        </w:rPr>
        <w:t>une œuvre parmi celle</w:t>
      </w:r>
      <w:r w:rsidR="00307137">
        <w:rPr>
          <w:sz w:val="20"/>
          <w:szCs w:val="20"/>
        </w:rPr>
        <w:t>s</w:t>
      </w:r>
      <w:r w:rsidR="00185327" w:rsidRPr="00864A3E">
        <w:rPr>
          <w:sz w:val="20"/>
          <w:szCs w:val="20"/>
        </w:rPr>
        <w:t xml:space="preserve"> exposées qui t’a </w:t>
      </w:r>
      <w:r w:rsidR="00185327" w:rsidRPr="00864A3E">
        <w:rPr>
          <w:b/>
          <w:bCs/>
          <w:color w:val="FF0000"/>
          <w:sz w:val="20"/>
          <w:szCs w:val="20"/>
          <w:highlight w:val="yellow"/>
        </w:rPr>
        <w:t>surpris</w:t>
      </w:r>
      <w:r w:rsidR="00185327" w:rsidRPr="00864A3E">
        <w:rPr>
          <w:sz w:val="20"/>
          <w:szCs w:val="20"/>
        </w:rPr>
        <w:t xml:space="preserve"> et </w:t>
      </w:r>
      <w:r w:rsidR="00185327" w:rsidRPr="00864A3E">
        <w:rPr>
          <w:b/>
          <w:bCs/>
          <w:sz w:val="20"/>
          <w:szCs w:val="20"/>
        </w:rPr>
        <w:t>explique</w:t>
      </w:r>
      <w:r w:rsidR="00185327" w:rsidRPr="00864A3E">
        <w:rPr>
          <w:sz w:val="20"/>
          <w:szCs w:val="20"/>
        </w:rPr>
        <w:t xml:space="preserve"> pourquoi.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85327" w:rsidRPr="00B53FF7">
        <w:tc>
          <w:tcPr>
            <w:tcW w:w="9923" w:type="dxa"/>
            <w:shd w:val="clear" w:color="auto" w:fill="auto"/>
          </w:tcPr>
          <w:p w:rsidR="00185327" w:rsidRPr="00864A3E" w:rsidRDefault="00185327">
            <w:pPr>
              <w:pStyle w:val="Listecouleur-Accent11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864A3E">
              <w:rPr>
                <w:rFonts w:cs="Calibri"/>
                <w:bCs/>
                <w:sz w:val="20"/>
                <w:szCs w:val="20"/>
              </w:rPr>
              <w:t xml:space="preserve">Titre de l’œuvre :                                                  Nom de l’artiste :                                     </w:t>
            </w:r>
            <w:r w:rsidR="00864A3E">
              <w:rPr>
                <w:rFonts w:cs="Calibri"/>
                <w:bCs/>
                <w:sz w:val="20"/>
                <w:szCs w:val="20"/>
              </w:rPr>
              <w:t xml:space="preserve">         </w:t>
            </w:r>
            <w:r w:rsidRPr="00864A3E">
              <w:rPr>
                <w:rFonts w:cs="Calibri"/>
                <w:bCs/>
                <w:sz w:val="20"/>
                <w:szCs w:val="20"/>
              </w:rPr>
              <w:t>Date de création :</w:t>
            </w:r>
          </w:p>
          <w:p w:rsidR="00185327" w:rsidRDefault="00185327">
            <w:pPr>
              <w:pStyle w:val="Listecouleur-Accent11"/>
              <w:spacing w:after="0" w:line="240" w:lineRule="auto"/>
              <w:ind w:left="708"/>
              <w:rPr>
                <w:rFonts w:cs="Calibri"/>
                <w:b/>
                <w:sz w:val="20"/>
                <w:szCs w:val="20"/>
              </w:rPr>
            </w:pPr>
          </w:p>
          <w:p w:rsidR="00185327" w:rsidRDefault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185327" w:rsidRDefault="0018532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307137" w:rsidRPr="00352F23" w:rsidRDefault="00307137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64A3E" w:rsidRDefault="00864A3E" w:rsidP="00864A3E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  <w:r w:rsidRPr="00864A3E">
        <w:rPr>
          <w:b/>
          <w:sz w:val="20"/>
          <w:szCs w:val="20"/>
        </w:rPr>
        <w:t xml:space="preserve">  </w:t>
      </w:r>
    </w:p>
    <w:p w:rsidR="00864A3E" w:rsidRDefault="00045DA1" w:rsidP="00864A3E">
      <w:pPr>
        <w:tabs>
          <w:tab w:val="left" w:pos="284"/>
          <w:tab w:val="left" w:pos="426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64A3E">
        <w:rPr>
          <w:b/>
          <w:sz w:val="20"/>
          <w:szCs w:val="20"/>
        </w:rPr>
        <w:t>7</w:t>
      </w:r>
      <w:r w:rsidR="00864A3E" w:rsidRPr="00864A3E">
        <w:rPr>
          <w:b/>
          <w:sz w:val="20"/>
          <w:szCs w:val="20"/>
        </w:rPr>
        <w:t>°-</w:t>
      </w:r>
      <w:r w:rsidR="00864A3E" w:rsidRPr="00864A3E">
        <w:rPr>
          <w:sz w:val="20"/>
          <w:szCs w:val="20"/>
        </w:rPr>
        <w:t xml:space="preserve"> </w:t>
      </w:r>
      <w:r w:rsidR="00864A3E" w:rsidRPr="00864A3E">
        <w:rPr>
          <w:b/>
          <w:bCs/>
          <w:sz w:val="20"/>
          <w:szCs w:val="20"/>
        </w:rPr>
        <w:t xml:space="preserve">Cite </w:t>
      </w:r>
      <w:r w:rsidR="00864A3E" w:rsidRPr="00864A3E">
        <w:rPr>
          <w:sz w:val="20"/>
          <w:szCs w:val="20"/>
        </w:rPr>
        <w:t>une œuvre parmi celle</w:t>
      </w:r>
      <w:r w:rsidR="00307137">
        <w:rPr>
          <w:sz w:val="20"/>
          <w:szCs w:val="20"/>
        </w:rPr>
        <w:t>s</w:t>
      </w:r>
      <w:r w:rsidR="00864A3E" w:rsidRPr="00864A3E">
        <w:rPr>
          <w:sz w:val="20"/>
          <w:szCs w:val="20"/>
        </w:rPr>
        <w:t xml:space="preserve"> exposées</w:t>
      </w:r>
      <w:r w:rsidR="00CA4540">
        <w:rPr>
          <w:sz w:val="20"/>
          <w:szCs w:val="20"/>
        </w:rPr>
        <w:t xml:space="preserve"> </w:t>
      </w:r>
      <w:r w:rsidR="00864A3E">
        <w:rPr>
          <w:sz w:val="20"/>
          <w:szCs w:val="20"/>
        </w:rPr>
        <w:t xml:space="preserve">que tu as </w:t>
      </w:r>
      <w:r w:rsidR="00864A3E" w:rsidRPr="00864A3E">
        <w:rPr>
          <w:b/>
          <w:bCs/>
          <w:color w:val="FF0000"/>
          <w:sz w:val="20"/>
          <w:szCs w:val="20"/>
          <w:highlight w:val="yellow"/>
        </w:rPr>
        <w:t>aimée</w:t>
      </w:r>
      <w:r w:rsidR="00864A3E">
        <w:rPr>
          <w:sz w:val="20"/>
          <w:szCs w:val="20"/>
        </w:rPr>
        <w:t xml:space="preserve"> </w:t>
      </w:r>
      <w:r w:rsidR="00864A3E" w:rsidRPr="00864A3E">
        <w:rPr>
          <w:sz w:val="20"/>
          <w:szCs w:val="20"/>
        </w:rPr>
        <w:t xml:space="preserve">et </w:t>
      </w:r>
      <w:r w:rsidR="00CA4540">
        <w:rPr>
          <w:b/>
          <w:sz w:val="20"/>
          <w:szCs w:val="20"/>
        </w:rPr>
        <w:t>r</w:t>
      </w:r>
      <w:r w:rsidR="00CA4540" w:rsidRPr="004C041B">
        <w:rPr>
          <w:b/>
          <w:sz w:val="20"/>
          <w:szCs w:val="20"/>
        </w:rPr>
        <w:t xml:space="preserve">éalise </w:t>
      </w:r>
      <w:r w:rsidR="00CA4540" w:rsidRPr="00CA4540">
        <w:rPr>
          <w:bCs/>
          <w:sz w:val="20"/>
          <w:szCs w:val="20"/>
        </w:rPr>
        <w:t>le</w:t>
      </w:r>
      <w:r w:rsidR="00CA4540">
        <w:rPr>
          <w:b/>
          <w:sz w:val="20"/>
          <w:szCs w:val="20"/>
        </w:rPr>
        <w:t xml:space="preserve"> </w:t>
      </w:r>
      <w:r w:rsidR="00CA4540" w:rsidRPr="004C041B">
        <w:rPr>
          <w:b/>
          <w:color w:val="FF0000"/>
          <w:sz w:val="20"/>
          <w:szCs w:val="20"/>
          <w:highlight w:val="yellow"/>
          <w:u w:val="single"/>
        </w:rPr>
        <w:t>croquis</w:t>
      </w:r>
      <w:r w:rsidR="00CA4540" w:rsidRPr="004C041B">
        <w:rPr>
          <w:b/>
          <w:sz w:val="20"/>
          <w:szCs w:val="20"/>
        </w:rPr>
        <w:t xml:space="preserve"> </w:t>
      </w:r>
      <w:r w:rsidR="00CA4540" w:rsidRPr="004C041B">
        <w:rPr>
          <w:sz w:val="20"/>
          <w:szCs w:val="20"/>
        </w:rPr>
        <w:t>de l’œuvre d’art choisie</w:t>
      </w:r>
      <w:r w:rsidR="00307137">
        <w:rPr>
          <w:sz w:val="20"/>
          <w:szCs w:val="20"/>
        </w:rPr>
        <w:t>.</w:t>
      </w:r>
      <w:r w:rsidR="00CA4540" w:rsidRPr="004C041B">
        <w:rPr>
          <w:sz w:val="20"/>
          <w:szCs w:val="20"/>
        </w:rPr>
        <w:t xml:space="preserve"> </w:t>
      </w:r>
    </w:p>
    <w:p w:rsidR="00CA4540" w:rsidRPr="00CA4540" w:rsidRDefault="00CA4540" w:rsidP="00CA4540">
      <w:pPr>
        <w:pStyle w:val="NormalWeb"/>
        <w:tabs>
          <w:tab w:val="left" w:pos="426"/>
        </w:tabs>
        <w:spacing w:before="0" w:after="0"/>
        <w:rPr>
          <w:rFonts w:ascii="Calibri" w:hAnsi="Calibri"/>
        </w:rPr>
      </w:pPr>
      <w:proofErr w:type="gramStart"/>
      <w:r w:rsidRPr="004C041B">
        <w:rPr>
          <w:rFonts w:ascii="Calibri" w:hAnsi="Calibri"/>
          <w:b/>
          <w:bCs/>
          <w:color w:val="FF0000"/>
          <w:sz w:val="16"/>
          <w:szCs w:val="16"/>
          <w:highlight w:val="yellow"/>
          <w:u w:val="single"/>
          <w:shd w:val="clear" w:color="auto" w:fill="FFFFFF"/>
          <w:lang w:eastAsia="fr-FR"/>
        </w:rPr>
        <w:t>CROQUIS</w:t>
      </w:r>
      <w:r w:rsidRPr="004C041B">
        <w:rPr>
          <w:rFonts w:ascii="Calibri" w:hAnsi="Calibri"/>
          <w:b/>
          <w:color w:val="FF0000"/>
          <w:sz w:val="16"/>
          <w:szCs w:val="16"/>
          <w:lang w:eastAsia="fr-FR"/>
        </w:rPr>
        <w:t>:</w:t>
      </w:r>
      <w:proofErr w:type="gramEnd"/>
      <w:r w:rsidRPr="004C041B">
        <w:rPr>
          <w:rFonts w:ascii="Calibri" w:hAnsi="Calibri"/>
          <w:b/>
          <w:color w:val="FF0000"/>
          <w:sz w:val="16"/>
          <w:szCs w:val="16"/>
          <w:lang w:eastAsia="fr-FR"/>
        </w:rPr>
        <w:t xml:space="preserve"> Dessin rapide</w:t>
      </w:r>
      <w:r w:rsidRPr="004C041B">
        <w:rPr>
          <w:rFonts w:ascii="Calibri" w:hAnsi="Calibri"/>
          <w:color w:val="FF0000"/>
          <w:sz w:val="16"/>
          <w:szCs w:val="16"/>
          <w:lang w:eastAsia="fr-FR"/>
        </w:rPr>
        <w:t xml:space="preserve"> </w:t>
      </w:r>
      <w:r w:rsidRPr="004C041B">
        <w:rPr>
          <w:rFonts w:ascii="Calibri" w:hAnsi="Calibri"/>
          <w:b/>
          <w:color w:val="FF0000"/>
          <w:sz w:val="16"/>
          <w:szCs w:val="16"/>
          <w:lang w:eastAsia="fr-FR"/>
        </w:rPr>
        <w:t>et simple</w:t>
      </w:r>
      <w:r w:rsidRPr="004C041B">
        <w:rPr>
          <w:rFonts w:ascii="Calibri" w:hAnsi="Calibri"/>
          <w:color w:val="FF0000"/>
          <w:sz w:val="16"/>
          <w:szCs w:val="16"/>
          <w:lang w:eastAsia="fr-FR"/>
        </w:rPr>
        <w:t xml:space="preserve"> qui montre les </w:t>
      </w:r>
      <w:r w:rsidRPr="004C041B">
        <w:rPr>
          <w:rFonts w:ascii="Calibri" w:hAnsi="Calibri"/>
          <w:b/>
          <w:color w:val="FF0000"/>
          <w:sz w:val="16"/>
          <w:szCs w:val="16"/>
          <w:lang w:eastAsia="fr-FR"/>
        </w:rPr>
        <w:t>éléments essentiels</w:t>
      </w:r>
      <w:r w:rsidRPr="004C041B">
        <w:rPr>
          <w:rFonts w:ascii="Calibri" w:hAnsi="Calibri"/>
          <w:color w:val="FF0000"/>
          <w:sz w:val="16"/>
          <w:szCs w:val="16"/>
          <w:lang w:eastAsia="fr-FR"/>
        </w:rPr>
        <w:t xml:space="preserve"> d'une forme.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64A3E" w:rsidRPr="00B53FF7">
        <w:tc>
          <w:tcPr>
            <w:tcW w:w="9923" w:type="dxa"/>
            <w:shd w:val="clear" w:color="auto" w:fill="auto"/>
          </w:tcPr>
          <w:p w:rsidR="00864A3E" w:rsidRPr="00864A3E" w:rsidRDefault="00864A3E">
            <w:pPr>
              <w:pStyle w:val="Listecouleur-Accent11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864A3E">
              <w:rPr>
                <w:rFonts w:cs="Calibri"/>
                <w:bCs/>
                <w:sz w:val="20"/>
                <w:szCs w:val="20"/>
              </w:rPr>
              <w:t xml:space="preserve">Titre de l’œuvre :                                                  Nom de l’artiste :                                     </w:t>
            </w:r>
            <w:r>
              <w:rPr>
                <w:rFonts w:cs="Calibri"/>
                <w:bCs/>
                <w:sz w:val="20"/>
                <w:szCs w:val="20"/>
              </w:rPr>
              <w:t xml:space="preserve">         </w:t>
            </w:r>
            <w:r w:rsidRPr="00864A3E">
              <w:rPr>
                <w:rFonts w:cs="Calibri"/>
                <w:bCs/>
                <w:sz w:val="20"/>
                <w:szCs w:val="20"/>
              </w:rPr>
              <w:t>Date de création :</w:t>
            </w:r>
          </w:p>
          <w:p w:rsidR="00864A3E" w:rsidRDefault="00864A3E">
            <w:pPr>
              <w:pStyle w:val="Listecouleur-Accent11"/>
              <w:spacing w:after="0" w:line="240" w:lineRule="auto"/>
              <w:ind w:left="708"/>
              <w:rPr>
                <w:rFonts w:cs="Calibri"/>
                <w:b/>
                <w:sz w:val="20"/>
                <w:szCs w:val="20"/>
              </w:rPr>
            </w:pPr>
          </w:p>
          <w:p w:rsidR="00864A3E" w:rsidRDefault="00864A3E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CA4540" w:rsidRDefault="00CA4540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864A3E" w:rsidRPr="00352F23" w:rsidRDefault="00864A3E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45DA1" w:rsidRDefault="00045DA1" w:rsidP="00045DA1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</w:p>
    <w:p w:rsidR="00045DA1" w:rsidRPr="00864A3E" w:rsidRDefault="00045DA1" w:rsidP="00045DA1">
      <w:pPr>
        <w:tabs>
          <w:tab w:val="left" w:pos="284"/>
          <w:tab w:val="left" w:pos="426"/>
        </w:tabs>
        <w:spacing w:after="0" w:line="240" w:lineRule="auto"/>
        <w:rPr>
          <w:rFonts w:cs="Calibri"/>
          <w:sz w:val="20"/>
          <w:szCs w:val="20"/>
        </w:rPr>
      </w:pPr>
      <w:r>
        <w:rPr>
          <w:b/>
          <w:sz w:val="20"/>
          <w:szCs w:val="20"/>
        </w:rPr>
        <w:t>8</w:t>
      </w:r>
      <w:r w:rsidRPr="00864A3E">
        <w:rPr>
          <w:b/>
          <w:sz w:val="20"/>
          <w:szCs w:val="20"/>
        </w:rPr>
        <w:t>°-</w:t>
      </w:r>
      <w:r w:rsidRPr="00864A3E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Établis un lien </w:t>
      </w:r>
      <w:r>
        <w:rPr>
          <w:sz w:val="20"/>
          <w:szCs w:val="20"/>
        </w:rPr>
        <w:t xml:space="preserve">entre l’exposition du </w:t>
      </w:r>
      <w:r w:rsidRPr="00045DA1">
        <w:rPr>
          <w:b/>
          <w:bCs/>
          <w:i/>
          <w:iCs/>
          <w:sz w:val="20"/>
          <w:szCs w:val="20"/>
        </w:rPr>
        <w:t>Musée Imaginaire</w:t>
      </w:r>
      <w:r>
        <w:rPr>
          <w:sz w:val="20"/>
          <w:szCs w:val="20"/>
        </w:rPr>
        <w:t xml:space="preserve"> et le </w:t>
      </w:r>
      <w:r w:rsidRPr="00045DA1">
        <w:rPr>
          <w:b/>
          <w:bCs/>
          <w:sz w:val="20"/>
          <w:szCs w:val="20"/>
        </w:rPr>
        <w:t xml:space="preserve">projet d’arts plastiques de </w:t>
      </w:r>
      <w:r w:rsidRPr="005A726C">
        <w:rPr>
          <w:b/>
          <w:bCs/>
          <w:i/>
          <w:iCs/>
          <w:sz w:val="20"/>
          <w:szCs w:val="20"/>
        </w:rPr>
        <w:t>La</w:t>
      </w:r>
      <w:r w:rsidRPr="00045DA1">
        <w:rPr>
          <w:b/>
          <w:bCs/>
          <w:sz w:val="20"/>
          <w:szCs w:val="20"/>
        </w:rPr>
        <w:t xml:space="preserve"> </w:t>
      </w:r>
      <w:r w:rsidRPr="00045DA1">
        <w:rPr>
          <w:b/>
          <w:bCs/>
          <w:i/>
          <w:iCs/>
          <w:sz w:val="20"/>
          <w:szCs w:val="20"/>
        </w:rPr>
        <w:t>Grande Lessive</w:t>
      </w:r>
      <w:r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45DA1" w:rsidRPr="00B53FF7">
        <w:tc>
          <w:tcPr>
            <w:tcW w:w="9923" w:type="dxa"/>
            <w:shd w:val="clear" w:color="auto" w:fill="auto"/>
          </w:tcPr>
          <w:p w:rsidR="00045DA1" w:rsidRDefault="00045DA1">
            <w:pPr>
              <w:pStyle w:val="Listecouleur-Accent11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</w:p>
          <w:p w:rsidR="00045DA1" w:rsidRDefault="00045DA1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</w:p>
          <w:p w:rsidR="00045DA1" w:rsidRDefault="00045DA1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045DA1" w:rsidRDefault="00045DA1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045DA1" w:rsidRPr="00352F23" w:rsidRDefault="00045DA1">
            <w:pPr>
              <w:pStyle w:val="Listecouleur-Accent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45DA1" w:rsidRDefault="00045DA1" w:rsidP="00045DA1">
      <w:pPr>
        <w:tabs>
          <w:tab w:val="left" w:pos="284"/>
          <w:tab w:val="left" w:pos="426"/>
        </w:tabs>
        <w:spacing w:after="0" w:line="240" w:lineRule="auto"/>
        <w:rPr>
          <w:b/>
          <w:sz w:val="20"/>
          <w:szCs w:val="20"/>
        </w:rPr>
      </w:pPr>
      <w:r w:rsidRPr="00864A3E">
        <w:rPr>
          <w:b/>
          <w:sz w:val="20"/>
          <w:szCs w:val="20"/>
        </w:rPr>
        <w:t xml:space="preserve">  </w:t>
      </w:r>
    </w:p>
    <w:p w:rsidR="008B1097" w:rsidRDefault="00CA58FE" w:rsidP="00701102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4C041B">
        <w:rPr>
          <w:b/>
          <w:sz w:val="20"/>
          <w:szCs w:val="20"/>
        </w:rPr>
        <w:t xml:space="preserve">  </w:t>
      </w:r>
      <w:r w:rsidR="00045DA1">
        <w:rPr>
          <w:b/>
          <w:sz w:val="20"/>
          <w:szCs w:val="20"/>
        </w:rPr>
        <w:t>9</w:t>
      </w:r>
      <w:r w:rsidR="007D34CE" w:rsidRPr="004C041B">
        <w:rPr>
          <w:b/>
          <w:sz w:val="20"/>
          <w:szCs w:val="20"/>
        </w:rPr>
        <w:t>°-</w:t>
      </w:r>
      <w:r w:rsidR="009C0301" w:rsidRPr="004C041B">
        <w:rPr>
          <w:sz w:val="20"/>
          <w:szCs w:val="20"/>
        </w:rPr>
        <w:t xml:space="preserve"> </w:t>
      </w:r>
      <w:r w:rsidR="008C34AB" w:rsidRPr="004C041B">
        <w:rPr>
          <w:b/>
          <w:bCs/>
          <w:sz w:val="20"/>
          <w:szCs w:val="20"/>
        </w:rPr>
        <w:t>Interroge-toi sur</w:t>
      </w:r>
      <w:r w:rsidR="008C34AB" w:rsidRPr="004C041B">
        <w:rPr>
          <w:sz w:val="20"/>
          <w:szCs w:val="20"/>
        </w:rPr>
        <w:t xml:space="preserve"> </w:t>
      </w:r>
      <w:r w:rsidR="008C34AB" w:rsidRPr="004C041B">
        <w:rPr>
          <w:b/>
          <w:sz w:val="20"/>
          <w:szCs w:val="20"/>
        </w:rPr>
        <w:t>les enjeux de l’ar</w:t>
      </w:r>
      <w:r w:rsidR="009571A5" w:rsidRPr="004C041B">
        <w:rPr>
          <w:b/>
          <w:sz w:val="20"/>
          <w:szCs w:val="20"/>
        </w:rPr>
        <w:t xml:space="preserve">t </w:t>
      </w:r>
      <w:r w:rsidR="009571A5" w:rsidRPr="004C041B">
        <w:rPr>
          <w:sz w:val="20"/>
          <w:szCs w:val="20"/>
        </w:rPr>
        <w:t xml:space="preserve">et la </w:t>
      </w:r>
      <w:r w:rsidR="009571A5" w:rsidRPr="004C041B">
        <w:rPr>
          <w:b/>
          <w:bCs/>
          <w:color w:val="FF0000"/>
          <w:sz w:val="20"/>
          <w:szCs w:val="20"/>
          <w:highlight w:val="yellow"/>
        </w:rPr>
        <w:t>capacité des œuvres à nous aider à réfléchir sur notre propre comportement</w:t>
      </w:r>
      <w:r w:rsidR="009571A5" w:rsidRPr="004C041B">
        <w:rPr>
          <w:b/>
          <w:bCs/>
          <w:color w:val="FF0000"/>
          <w:sz w:val="20"/>
          <w:szCs w:val="20"/>
        </w:rPr>
        <w:t xml:space="preserve"> </w:t>
      </w:r>
      <w:r w:rsidR="008B1097">
        <w:rPr>
          <w:b/>
          <w:bCs/>
          <w:color w:val="FF0000"/>
          <w:sz w:val="20"/>
          <w:szCs w:val="20"/>
        </w:rPr>
        <w:t xml:space="preserve"> </w:t>
      </w:r>
    </w:p>
    <w:p w:rsidR="00701102" w:rsidRPr="004C041B" w:rsidRDefault="008B1097" w:rsidP="00701102">
      <w:pPr>
        <w:spacing w:after="0" w:line="240" w:lineRule="auto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</w:t>
      </w:r>
      <w:proofErr w:type="gramStart"/>
      <w:r w:rsidR="00307137">
        <w:rPr>
          <w:sz w:val="20"/>
          <w:szCs w:val="20"/>
        </w:rPr>
        <w:t>en</w:t>
      </w:r>
      <w:proofErr w:type="gramEnd"/>
      <w:r w:rsidR="00307137">
        <w:rPr>
          <w:sz w:val="20"/>
          <w:szCs w:val="20"/>
        </w:rPr>
        <w:t xml:space="preserve"> t’appuyant notamment sur celles présentées par le </w:t>
      </w:r>
      <w:r w:rsidR="00307137" w:rsidRPr="00307137">
        <w:rPr>
          <w:b/>
          <w:bCs/>
          <w:i/>
          <w:iCs/>
          <w:sz w:val="20"/>
          <w:szCs w:val="20"/>
        </w:rPr>
        <w:t>Musée Imaginaire</w:t>
      </w:r>
      <w:r w:rsidR="00307137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409E5" w:rsidTr="003C14F2">
        <w:tc>
          <w:tcPr>
            <w:tcW w:w="9923" w:type="dxa"/>
            <w:shd w:val="clear" w:color="auto" w:fill="auto"/>
          </w:tcPr>
          <w:p w:rsidR="009F20B2" w:rsidRDefault="009F20B2" w:rsidP="00FB77DE">
            <w:pPr>
              <w:pStyle w:val="Listecouleur-Accent11"/>
              <w:tabs>
                <w:tab w:val="left" w:pos="176"/>
              </w:tabs>
              <w:ind w:left="0"/>
            </w:pPr>
          </w:p>
          <w:p w:rsidR="008C34AB" w:rsidRDefault="008C34AB" w:rsidP="00FB77DE">
            <w:pPr>
              <w:pStyle w:val="Listecouleur-Accent11"/>
              <w:tabs>
                <w:tab w:val="left" w:pos="176"/>
              </w:tabs>
              <w:ind w:left="0"/>
            </w:pPr>
          </w:p>
          <w:p w:rsidR="008C34AB" w:rsidRDefault="008C34AB" w:rsidP="00FB77DE">
            <w:pPr>
              <w:pStyle w:val="Listecouleur-Accent11"/>
              <w:tabs>
                <w:tab w:val="left" w:pos="176"/>
              </w:tabs>
              <w:ind w:left="0"/>
            </w:pPr>
          </w:p>
          <w:p w:rsidR="00307137" w:rsidRDefault="00307137" w:rsidP="00FB77DE">
            <w:pPr>
              <w:pStyle w:val="Listecouleur-Accent11"/>
              <w:tabs>
                <w:tab w:val="left" w:pos="176"/>
              </w:tabs>
              <w:ind w:left="0"/>
            </w:pPr>
          </w:p>
        </w:tc>
      </w:tr>
    </w:tbl>
    <w:p w:rsidR="0028246B" w:rsidRDefault="0028246B" w:rsidP="00701102">
      <w:pPr>
        <w:spacing w:after="0" w:line="240" w:lineRule="auto"/>
        <w:rPr>
          <w:rFonts w:cs="Calibri"/>
          <w:b/>
          <w:bCs/>
          <w:sz w:val="32"/>
          <w:szCs w:val="32"/>
        </w:rPr>
      </w:pPr>
    </w:p>
    <w:p w:rsidR="00CD1E12" w:rsidRDefault="0028246B" w:rsidP="003E0175">
      <w:pPr>
        <w:spacing w:after="0" w:line="240" w:lineRule="auto"/>
        <w:ind w:hanging="567"/>
        <w:rPr>
          <w:rFonts w:ascii="Arial Black" w:hAnsi="Arial Black"/>
          <w:color w:val="0000FF"/>
          <w:sz w:val="18"/>
          <w:szCs w:val="18"/>
        </w:rPr>
      </w:pPr>
      <w:r w:rsidRPr="00005380">
        <w:rPr>
          <w:rFonts w:cs="Calibri"/>
          <w:b/>
          <w:bCs/>
          <w:sz w:val="18"/>
          <w:szCs w:val="18"/>
        </w:rPr>
        <w:t xml:space="preserve">          </w:t>
      </w:r>
      <w:r w:rsidR="00005380">
        <w:rPr>
          <w:rFonts w:cs="Calibri"/>
          <w:b/>
          <w:bCs/>
          <w:sz w:val="18"/>
          <w:szCs w:val="18"/>
        </w:rPr>
        <w:t xml:space="preserve">         </w:t>
      </w:r>
      <w:r w:rsidRPr="00005380">
        <w:rPr>
          <w:rFonts w:cs="Calibri"/>
          <w:b/>
          <w:bCs/>
          <w:sz w:val="18"/>
          <w:szCs w:val="18"/>
        </w:rPr>
        <w:t xml:space="preserve"> </w:t>
      </w:r>
      <w:r w:rsidRPr="00F61778">
        <w:rPr>
          <w:rFonts w:ascii="Arial Black" w:hAnsi="Arial Black"/>
          <w:color w:val="0000FF"/>
          <w:sz w:val="18"/>
          <w:szCs w:val="18"/>
        </w:rPr>
        <w:t>Compétence</w:t>
      </w:r>
      <w:r w:rsidR="00005380" w:rsidRPr="00F61778">
        <w:rPr>
          <w:rFonts w:ascii="Arial Black" w:hAnsi="Arial Black"/>
          <w:color w:val="0000FF"/>
          <w:sz w:val="18"/>
          <w:szCs w:val="18"/>
        </w:rPr>
        <w:t>s</w:t>
      </w:r>
      <w:r w:rsidRPr="00F61778">
        <w:rPr>
          <w:rFonts w:ascii="Arial Black" w:hAnsi="Arial Black"/>
          <w:color w:val="0000FF"/>
          <w:sz w:val="18"/>
          <w:szCs w:val="18"/>
        </w:rPr>
        <w:t xml:space="preserve"> </w:t>
      </w:r>
      <w:r w:rsidR="00CD1E12" w:rsidRPr="00F61778">
        <w:rPr>
          <w:rFonts w:ascii="Arial Black" w:hAnsi="Arial Black"/>
          <w:color w:val="0000FF"/>
          <w:sz w:val="18"/>
          <w:szCs w:val="18"/>
        </w:rPr>
        <w:t xml:space="preserve">III et </w:t>
      </w:r>
      <w:r w:rsidRPr="00F61778">
        <w:rPr>
          <w:rFonts w:ascii="Arial Black" w:hAnsi="Arial Black"/>
          <w:color w:val="0000FF"/>
          <w:sz w:val="18"/>
          <w:szCs w:val="18"/>
        </w:rPr>
        <w:t xml:space="preserve">IV évaluée : </w:t>
      </w:r>
      <w:r w:rsidR="00DE3F55">
        <w:rPr>
          <w:rFonts w:ascii="Arial Black" w:hAnsi="Arial Black"/>
          <w:color w:val="0000FF"/>
          <w:sz w:val="18"/>
          <w:szCs w:val="18"/>
        </w:rPr>
        <w:t>Je suis</w:t>
      </w:r>
      <w:r w:rsidR="00DF65AB" w:rsidRPr="00F61778">
        <w:rPr>
          <w:rFonts w:ascii="Arial Black" w:hAnsi="Arial Black"/>
          <w:color w:val="0000FF"/>
          <w:sz w:val="18"/>
          <w:szCs w:val="18"/>
        </w:rPr>
        <w:t xml:space="preserve"> </w:t>
      </w:r>
      <w:r w:rsidRPr="00F61778">
        <w:rPr>
          <w:rFonts w:ascii="Arial Black" w:hAnsi="Arial Black"/>
          <w:color w:val="0000FF"/>
          <w:sz w:val="18"/>
          <w:szCs w:val="18"/>
        </w:rPr>
        <w:t xml:space="preserve">capable de développer </w:t>
      </w:r>
      <w:r w:rsidR="00DE3F55">
        <w:rPr>
          <w:rFonts w:ascii="Arial Black" w:hAnsi="Arial Black"/>
          <w:color w:val="0000FF"/>
          <w:sz w:val="18"/>
          <w:szCs w:val="18"/>
        </w:rPr>
        <w:t xml:space="preserve">ma </w:t>
      </w:r>
      <w:r w:rsidR="00005380" w:rsidRPr="00F61778">
        <w:rPr>
          <w:rFonts w:ascii="Arial Black" w:hAnsi="Arial Black"/>
          <w:color w:val="0000FF"/>
          <w:sz w:val="18"/>
          <w:szCs w:val="18"/>
        </w:rPr>
        <w:t xml:space="preserve">culture </w:t>
      </w:r>
      <w:r w:rsidRPr="00F61778">
        <w:rPr>
          <w:rFonts w:ascii="Arial Black" w:hAnsi="Arial Black"/>
          <w:color w:val="0000FF"/>
          <w:sz w:val="18"/>
          <w:szCs w:val="18"/>
        </w:rPr>
        <w:t>artistique.</w:t>
      </w:r>
    </w:p>
    <w:p w:rsidR="003E0175" w:rsidRPr="003E0175" w:rsidRDefault="003E0175" w:rsidP="003E0175">
      <w:pPr>
        <w:spacing w:after="0" w:line="240" w:lineRule="auto"/>
        <w:ind w:hanging="567"/>
        <w:rPr>
          <w:rFonts w:ascii="Arial Black" w:hAnsi="Arial Black"/>
          <w:color w:val="0000FF"/>
          <w:sz w:val="18"/>
          <w:szCs w:val="18"/>
        </w:rPr>
      </w:pPr>
    </w:p>
    <w:p w:rsidR="00F17700" w:rsidRPr="00F61778" w:rsidRDefault="00CD1E12" w:rsidP="00CD1E12">
      <w:pPr>
        <w:pStyle w:val="NormalWeb"/>
        <w:spacing w:before="0" w:after="0"/>
        <w:rPr>
          <w:rFonts w:ascii="Arial Black" w:hAnsi="Arial Black" w:cs="Arial"/>
          <w:color w:val="000000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</w:t>
      </w:r>
      <w:proofErr w:type="gramStart"/>
      <w:r w:rsidRPr="00F61778">
        <w:rPr>
          <w:rFonts w:ascii="Arial Black" w:hAnsi="Arial Black"/>
          <w:sz w:val="16"/>
          <w:szCs w:val="16"/>
        </w:rPr>
        <w:t>capacité</w:t>
      </w:r>
      <w:r w:rsidR="00005380" w:rsidRPr="00F61778">
        <w:rPr>
          <w:rFonts w:ascii="Arial Black" w:hAnsi="Arial Black"/>
          <w:sz w:val="16"/>
          <w:szCs w:val="16"/>
        </w:rPr>
        <w:t>s</w:t>
      </w:r>
      <w:proofErr w:type="gramEnd"/>
      <w:r w:rsidRPr="00F61778">
        <w:rPr>
          <w:rFonts w:ascii="Arial Black" w:hAnsi="Arial Black"/>
          <w:sz w:val="16"/>
          <w:szCs w:val="16"/>
        </w:rPr>
        <w:t xml:space="preserve"> 2 et 4 : </w:t>
      </w:r>
      <w:r w:rsidR="00DE3F55">
        <w:rPr>
          <w:rFonts w:ascii="Arial Black" w:hAnsi="Arial Black"/>
          <w:sz w:val="16"/>
          <w:szCs w:val="16"/>
        </w:rPr>
        <w:t>J’apprends</w:t>
      </w:r>
      <w:r w:rsidRPr="00F61778">
        <w:rPr>
          <w:rFonts w:ascii="Arial Black" w:hAnsi="Arial Black"/>
          <w:sz w:val="16"/>
          <w:szCs w:val="16"/>
        </w:rPr>
        <w:t xml:space="preserve"> à être sensible à la création artistique et à </w:t>
      </w:r>
      <w:r w:rsidRPr="00F61778">
        <w:rPr>
          <w:rFonts w:ascii="Arial Black" w:hAnsi="Arial Black" w:cs="Arial"/>
          <w:color w:val="000000"/>
          <w:sz w:val="16"/>
          <w:szCs w:val="16"/>
        </w:rPr>
        <w:t>l’apprécier.</w:t>
      </w:r>
    </w:p>
    <w:p w:rsidR="0028246B" w:rsidRPr="00F61778" w:rsidRDefault="0028246B" w:rsidP="009F2B74">
      <w:pPr>
        <w:pStyle w:val="NormalWeb"/>
        <w:spacing w:before="0" w:after="0"/>
        <w:rPr>
          <w:rFonts w:ascii="Arial Black" w:hAnsi="Arial Black" w:cs="Arial"/>
          <w:color w:val="000000"/>
          <w:sz w:val="16"/>
          <w:szCs w:val="16"/>
        </w:rPr>
      </w:pPr>
      <w:r w:rsidRPr="00F61778">
        <w:rPr>
          <w:rFonts w:ascii="Arial Black" w:hAnsi="Arial Black"/>
          <w:sz w:val="16"/>
          <w:szCs w:val="16"/>
        </w:rPr>
        <w:t xml:space="preserve">     </w:t>
      </w:r>
      <w:proofErr w:type="gramStart"/>
      <w:r w:rsidR="009F2B74" w:rsidRPr="00F61778">
        <w:rPr>
          <w:rFonts w:ascii="Arial Black" w:hAnsi="Arial Black"/>
          <w:sz w:val="16"/>
          <w:szCs w:val="16"/>
        </w:rPr>
        <w:t>capacité</w:t>
      </w:r>
      <w:proofErr w:type="gramEnd"/>
      <w:r w:rsidR="009F2B74" w:rsidRPr="00F61778">
        <w:rPr>
          <w:rFonts w:ascii="Arial Black" w:hAnsi="Arial Black"/>
          <w:sz w:val="16"/>
          <w:szCs w:val="16"/>
        </w:rPr>
        <w:t xml:space="preserve"> </w:t>
      </w:r>
      <w:r w:rsidR="004979F8">
        <w:rPr>
          <w:rFonts w:ascii="Arial Black" w:hAnsi="Arial Black"/>
          <w:sz w:val="16"/>
          <w:szCs w:val="16"/>
        </w:rPr>
        <w:t>5</w:t>
      </w:r>
      <w:r w:rsidRPr="00F61778">
        <w:rPr>
          <w:rFonts w:ascii="Arial Black" w:hAnsi="Arial Black"/>
          <w:sz w:val="16"/>
          <w:szCs w:val="16"/>
        </w:rPr>
        <w:t xml:space="preserve"> : </w:t>
      </w:r>
      <w:r w:rsidR="00DE3F55">
        <w:rPr>
          <w:rFonts w:ascii="Arial Black" w:hAnsi="Arial Black"/>
          <w:sz w:val="16"/>
          <w:szCs w:val="16"/>
        </w:rPr>
        <w:t>J’apprends</w:t>
      </w:r>
      <w:r w:rsidR="00DE3F55" w:rsidRPr="00F61778">
        <w:rPr>
          <w:rFonts w:ascii="Arial Black" w:hAnsi="Arial Black"/>
          <w:sz w:val="16"/>
          <w:szCs w:val="16"/>
        </w:rPr>
        <w:t xml:space="preserve"> </w:t>
      </w:r>
      <w:r w:rsidRPr="00F61778">
        <w:rPr>
          <w:rFonts w:ascii="Arial Black" w:hAnsi="Arial Black"/>
          <w:sz w:val="16"/>
          <w:szCs w:val="16"/>
        </w:rPr>
        <w:t xml:space="preserve">à </w:t>
      </w:r>
      <w:r w:rsidR="009F2B74" w:rsidRPr="00F61778">
        <w:rPr>
          <w:rFonts w:ascii="Arial Black" w:hAnsi="Arial Black" w:cs="Arial"/>
          <w:color w:val="000000"/>
          <w:sz w:val="16"/>
          <w:szCs w:val="16"/>
        </w:rPr>
        <w:t>commenter une œuvre d’art et à formuler un avis personnel.</w:t>
      </w:r>
    </w:p>
    <w:p w:rsidR="009F2B74" w:rsidRPr="00F22AB5" w:rsidRDefault="009F2B74" w:rsidP="009F2B74">
      <w:pPr>
        <w:pStyle w:val="NormalWeb"/>
        <w:spacing w:before="0" w:after="0"/>
        <w:rPr>
          <w:rFonts w:ascii="Arial Black" w:hAnsi="Arial Black"/>
          <w:color w:val="0000FF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693"/>
      </w:tblGrid>
      <w:tr w:rsidR="0028246B" w:rsidRPr="00F22AB5" w:rsidTr="001B6435">
        <w:tc>
          <w:tcPr>
            <w:tcW w:w="9923" w:type="dxa"/>
            <w:gridSpan w:val="4"/>
            <w:shd w:val="clear" w:color="auto" w:fill="auto"/>
          </w:tcPr>
          <w:p w:rsidR="0028246B" w:rsidRPr="00045DA1" w:rsidRDefault="00DE3F55" w:rsidP="00884E07">
            <w:pPr>
              <w:pStyle w:val="NormalWeb"/>
              <w:tabs>
                <w:tab w:val="left" w:pos="284"/>
                <w:tab w:val="left" w:pos="426"/>
              </w:tabs>
              <w:spacing w:before="0" w:after="0"/>
              <w:rPr>
                <w:rFonts w:ascii="Calibri" w:hAnsi="Calibri"/>
                <w:sz w:val="16"/>
                <w:szCs w:val="16"/>
              </w:rPr>
            </w:pPr>
            <w:r w:rsidRPr="00045DA1">
              <w:rPr>
                <w:rFonts w:ascii="Calibri" w:hAnsi="Calibri"/>
                <w:sz w:val="16"/>
                <w:szCs w:val="16"/>
              </w:rPr>
              <w:t>Je suis</w:t>
            </w:r>
            <w:r w:rsidR="0028246B" w:rsidRPr="00045DA1">
              <w:rPr>
                <w:rFonts w:ascii="Calibri" w:hAnsi="Calibri"/>
                <w:sz w:val="16"/>
                <w:szCs w:val="16"/>
              </w:rPr>
              <w:t xml:space="preserve"> capable de </w:t>
            </w:r>
            <w:r w:rsidR="00884E07" w:rsidRPr="00045DA1">
              <w:rPr>
                <w:rFonts w:ascii="Calibri" w:hAnsi="Calibri"/>
                <w:b/>
                <w:sz w:val="16"/>
                <w:szCs w:val="16"/>
              </w:rPr>
              <w:t xml:space="preserve">PORTER DE L’INTÉRÊT À LA CRÉATION </w:t>
            </w:r>
            <w:proofErr w:type="gramStart"/>
            <w:r w:rsidR="00884E07" w:rsidRPr="00045DA1">
              <w:rPr>
                <w:rFonts w:ascii="Calibri" w:hAnsi="Calibri"/>
                <w:b/>
                <w:sz w:val="16"/>
                <w:szCs w:val="16"/>
              </w:rPr>
              <w:t>ARTISTIQUE</w:t>
            </w:r>
            <w:r w:rsidR="0028246B" w:rsidRPr="00045DA1">
              <w:rPr>
                <w:rFonts w:ascii="Calibri" w:hAnsi="Calibri"/>
                <w:sz w:val="16"/>
                <w:szCs w:val="16"/>
              </w:rPr>
              <w:t>:</w:t>
            </w:r>
            <w:proofErr w:type="gramEnd"/>
          </w:p>
        </w:tc>
      </w:tr>
      <w:tr w:rsidR="00AF686F" w:rsidRPr="00F22AB5" w:rsidTr="001B6435">
        <w:trPr>
          <w:trHeight w:val="982"/>
        </w:trPr>
        <w:tc>
          <w:tcPr>
            <w:tcW w:w="2410" w:type="dxa"/>
            <w:shd w:val="clear" w:color="auto" w:fill="auto"/>
          </w:tcPr>
          <w:p w:rsidR="00E94392" w:rsidRPr="00045DA1" w:rsidRDefault="00DE3F55" w:rsidP="00E943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15"/>
                <w:szCs w:val="15"/>
              </w:rPr>
            </w:pPr>
            <w:r w:rsidRPr="00045DA1">
              <w:rPr>
                <w:rFonts w:cs="Times"/>
                <w:color w:val="000000"/>
                <w:sz w:val="15"/>
                <w:szCs w:val="15"/>
              </w:rPr>
              <w:t>Je me limite</w:t>
            </w:r>
            <w:r w:rsidR="009F20B2" w:rsidRPr="00045DA1">
              <w:rPr>
                <w:rFonts w:cs="Times"/>
                <w:color w:val="000000"/>
                <w:sz w:val="15"/>
                <w:szCs w:val="15"/>
              </w:rPr>
              <w:t xml:space="preserve"> à une description </w:t>
            </w:r>
            <w:proofErr w:type="spellStart"/>
            <w:r w:rsidR="009F20B2" w:rsidRPr="00045DA1">
              <w:rPr>
                <w:rFonts w:cs="Times"/>
                <w:color w:val="000000"/>
                <w:sz w:val="15"/>
                <w:szCs w:val="15"/>
              </w:rPr>
              <w:t>suc</w:t>
            </w:r>
            <w:r w:rsidR="00AF686F" w:rsidRPr="00045DA1">
              <w:rPr>
                <w:rFonts w:cs="Times"/>
                <w:color w:val="000000"/>
                <w:sz w:val="15"/>
                <w:szCs w:val="15"/>
              </w:rPr>
              <w:t>cinte</w:t>
            </w:r>
            <w:proofErr w:type="spellEnd"/>
            <w:r w:rsidR="00AF686F" w:rsidRPr="00045DA1">
              <w:rPr>
                <w:rFonts w:cs="Times"/>
                <w:color w:val="000000"/>
                <w:sz w:val="15"/>
                <w:szCs w:val="15"/>
              </w:rPr>
              <w:t xml:space="preserve"> ou fausse </w:t>
            </w:r>
            <w:r w:rsidR="009F20B2" w:rsidRPr="00045DA1">
              <w:rPr>
                <w:rFonts w:cs="Times"/>
                <w:color w:val="000000"/>
                <w:sz w:val="15"/>
                <w:szCs w:val="15"/>
              </w:rPr>
              <w:t>d’une œuvre d’art</w:t>
            </w:r>
            <w:r w:rsidR="00AA1412" w:rsidRPr="00045DA1">
              <w:rPr>
                <w:rFonts w:cs="Times"/>
                <w:color w:val="000000"/>
                <w:sz w:val="15"/>
                <w:szCs w:val="15"/>
              </w:rPr>
              <w:t>.</w:t>
            </w:r>
          </w:p>
          <w:p w:rsidR="00AF686F" w:rsidRPr="00045DA1" w:rsidRDefault="00DE3F55" w:rsidP="00E943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15"/>
                <w:szCs w:val="15"/>
              </w:rPr>
            </w:pPr>
            <w:r w:rsidRPr="00045DA1">
              <w:rPr>
                <w:rFonts w:cs="Arial Narrow"/>
                <w:color w:val="000000"/>
                <w:sz w:val="15"/>
                <w:szCs w:val="15"/>
              </w:rPr>
              <w:t>Je fais</w:t>
            </w:r>
            <w:r w:rsidR="00AF686F" w:rsidRPr="00045DA1">
              <w:rPr>
                <w:rFonts w:cs="Arial Narrow"/>
                <w:color w:val="000000"/>
                <w:sz w:val="15"/>
                <w:szCs w:val="15"/>
              </w:rPr>
              <w:t xml:space="preserve"> des conclusions hâtives sans </w:t>
            </w:r>
            <w:r w:rsidR="00605DAB" w:rsidRPr="00045DA1">
              <w:rPr>
                <w:rFonts w:cs="Arial Narrow"/>
                <w:color w:val="000000"/>
                <w:sz w:val="15"/>
                <w:szCs w:val="15"/>
              </w:rPr>
              <w:t xml:space="preserve">observation, </w:t>
            </w:r>
            <w:r w:rsidR="00AF686F" w:rsidRPr="00045DA1">
              <w:rPr>
                <w:rFonts w:cs="Arial Narrow"/>
                <w:color w:val="000000"/>
                <w:sz w:val="15"/>
                <w:szCs w:val="15"/>
              </w:rPr>
              <w:t xml:space="preserve">analyse ou réflexion suffisantes pour mettre en relation les choix de l’artiste et ses intentions. </w:t>
            </w:r>
          </w:p>
        </w:tc>
        <w:tc>
          <w:tcPr>
            <w:tcW w:w="2410" w:type="dxa"/>
            <w:shd w:val="clear" w:color="auto" w:fill="auto"/>
          </w:tcPr>
          <w:p w:rsidR="00AF686F" w:rsidRPr="00045DA1" w:rsidRDefault="00DE3F55" w:rsidP="00DE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5"/>
                <w:szCs w:val="15"/>
              </w:rPr>
            </w:pPr>
            <w:r w:rsidRPr="00045DA1">
              <w:rPr>
                <w:bCs/>
                <w:iCs/>
                <w:sz w:val="15"/>
                <w:szCs w:val="15"/>
              </w:rPr>
              <w:t>Je repère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les principales caractéristi</w:t>
            </w:r>
            <w:r w:rsidR="00AA1412" w:rsidRPr="00045DA1">
              <w:rPr>
                <w:bCs/>
                <w:iCs/>
                <w:sz w:val="15"/>
                <w:szCs w:val="15"/>
              </w:rPr>
              <w:t>ques formelles et techniques d’une pratique artistique</w:t>
            </w:r>
            <w:r w:rsidR="009F20B2" w:rsidRPr="00045DA1">
              <w:rPr>
                <w:bCs/>
                <w:iCs/>
                <w:sz w:val="15"/>
                <w:szCs w:val="15"/>
              </w:rPr>
              <w:t xml:space="preserve"> qui lui donne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du sens mais </w:t>
            </w:r>
            <w:r w:rsidRPr="00045DA1">
              <w:rPr>
                <w:bCs/>
                <w:iCs/>
                <w:sz w:val="15"/>
                <w:szCs w:val="15"/>
              </w:rPr>
              <w:t>je justifie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les choix </w:t>
            </w:r>
            <w:r w:rsidR="008C5479" w:rsidRPr="00045DA1">
              <w:rPr>
                <w:bCs/>
                <w:iCs/>
                <w:sz w:val="15"/>
                <w:szCs w:val="15"/>
              </w:rPr>
              <w:t>de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l’artiste </w:t>
            </w:r>
            <w:r w:rsidR="00AF686F" w:rsidRPr="00045DA1">
              <w:rPr>
                <w:rFonts w:cs="Arial Narrow"/>
                <w:color w:val="000000"/>
                <w:sz w:val="15"/>
                <w:szCs w:val="15"/>
              </w:rPr>
              <w:t>de manière aléatoire ou imprécise sans les comprendre.</w:t>
            </w:r>
          </w:p>
        </w:tc>
        <w:tc>
          <w:tcPr>
            <w:tcW w:w="2410" w:type="dxa"/>
            <w:shd w:val="clear" w:color="auto" w:fill="auto"/>
          </w:tcPr>
          <w:p w:rsidR="009F2B74" w:rsidRPr="00045DA1" w:rsidRDefault="00DE3F55" w:rsidP="009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5"/>
                <w:szCs w:val="15"/>
              </w:rPr>
            </w:pPr>
            <w:r w:rsidRPr="00045DA1">
              <w:rPr>
                <w:bCs/>
                <w:iCs/>
                <w:sz w:val="15"/>
                <w:szCs w:val="15"/>
              </w:rPr>
              <w:t>Je relie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les caractéristiques de </w:t>
            </w:r>
            <w:r w:rsidR="009F605E" w:rsidRPr="00045DA1">
              <w:rPr>
                <w:bCs/>
                <w:iCs/>
                <w:sz w:val="15"/>
                <w:szCs w:val="15"/>
              </w:rPr>
              <w:t>l’</w:t>
            </w:r>
            <w:r w:rsidR="009F20B2" w:rsidRPr="00045DA1">
              <w:rPr>
                <w:bCs/>
                <w:iCs/>
                <w:sz w:val="15"/>
                <w:szCs w:val="15"/>
              </w:rPr>
              <w:t xml:space="preserve">œuvre </w:t>
            </w:r>
            <w:r w:rsidR="009F605E" w:rsidRPr="00045DA1">
              <w:rPr>
                <w:bCs/>
                <w:iCs/>
                <w:sz w:val="15"/>
                <w:szCs w:val="15"/>
              </w:rPr>
              <w:t>de l’</w:t>
            </w:r>
            <w:r w:rsidR="00586BF3" w:rsidRPr="00045DA1">
              <w:rPr>
                <w:bCs/>
                <w:iCs/>
                <w:sz w:val="15"/>
                <w:szCs w:val="15"/>
              </w:rPr>
              <w:t>artiste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au contexte historique et culturel de sa création pour les mettre en relation avec </w:t>
            </w:r>
            <w:r w:rsidR="00586BF3" w:rsidRPr="00045DA1">
              <w:rPr>
                <w:bCs/>
                <w:iCs/>
                <w:sz w:val="15"/>
                <w:szCs w:val="15"/>
              </w:rPr>
              <w:t>ses</w:t>
            </w:r>
            <w:r w:rsidR="00AF686F" w:rsidRPr="00045DA1">
              <w:rPr>
                <w:bCs/>
                <w:iCs/>
                <w:sz w:val="15"/>
                <w:szCs w:val="15"/>
              </w:rPr>
              <w:t xml:space="preserve"> intentions</w:t>
            </w:r>
            <w:r w:rsidR="00586BF3" w:rsidRPr="00045DA1">
              <w:rPr>
                <w:bCs/>
                <w:iCs/>
                <w:sz w:val="15"/>
                <w:szCs w:val="15"/>
              </w:rPr>
              <w:t>.</w:t>
            </w:r>
          </w:p>
          <w:p w:rsidR="00AF686F" w:rsidRPr="00045DA1" w:rsidRDefault="009F20B2" w:rsidP="0058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5"/>
                <w:szCs w:val="15"/>
              </w:rPr>
            </w:pPr>
            <w:r w:rsidRPr="00045DA1">
              <w:rPr>
                <w:bCs/>
                <w:iCs/>
                <w:sz w:val="15"/>
                <w:szCs w:val="15"/>
              </w:rPr>
              <w:t>Je propose</w:t>
            </w:r>
            <w:r w:rsidR="009F2B74" w:rsidRPr="00045DA1">
              <w:rPr>
                <w:bCs/>
                <w:iCs/>
                <w:sz w:val="15"/>
                <w:szCs w:val="15"/>
              </w:rPr>
              <w:t xml:space="preserve"> une interprétation pertinente de </w:t>
            </w:r>
            <w:r w:rsidR="00586BF3" w:rsidRPr="00045DA1">
              <w:rPr>
                <w:bCs/>
                <w:iCs/>
                <w:sz w:val="15"/>
                <w:szCs w:val="15"/>
              </w:rPr>
              <w:t>son travail artistique.</w:t>
            </w:r>
          </w:p>
        </w:tc>
        <w:tc>
          <w:tcPr>
            <w:tcW w:w="2693" w:type="dxa"/>
            <w:shd w:val="clear" w:color="auto" w:fill="auto"/>
          </w:tcPr>
          <w:p w:rsidR="009F20B2" w:rsidRPr="00045DA1" w:rsidRDefault="009F20B2" w:rsidP="009F60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15"/>
                <w:szCs w:val="15"/>
              </w:rPr>
            </w:pPr>
            <w:r w:rsidRPr="00045DA1">
              <w:rPr>
                <w:rFonts w:cs="Times"/>
                <w:color w:val="000000"/>
                <w:sz w:val="15"/>
                <w:szCs w:val="15"/>
              </w:rPr>
              <w:t>Je porte</w:t>
            </w:r>
            <w:r w:rsidR="00E177F3" w:rsidRPr="00045DA1">
              <w:rPr>
                <w:rFonts w:cs="Times"/>
                <w:color w:val="000000"/>
                <w:sz w:val="15"/>
                <w:szCs w:val="15"/>
              </w:rPr>
              <w:t xml:space="preserve"> un regard sensible et critique sur ce qu’exprime</w:t>
            </w:r>
            <w:r w:rsidRPr="00045DA1">
              <w:rPr>
                <w:rFonts w:cs="Times"/>
                <w:color w:val="000000"/>
                <w:sz w:val="15"/>
                <w:szCs w:val="15"/>
              </w:rPr>
              <w:t>, r</w:t>
            </w:r>
            <w:r w:rsidR="00E177F3" w:rsidRPr="00045DA1">
              <w:rPr>
                <w:rFonts w:cs="Times"/>
                <w:color w:val="000000"/>
                <w:sz w:val="15"/>
                <w:szCs w:val="15"/>
              </w:rPr>
              <w:t xml:space="preserve">eprésente </w:t>
            </w:r>
            <w:r w:rsidRPr="00045DA1">
              <w:rPr>
                <w:rFonts w:cs="Times"/>
                <w:color w:val="000000"/>
                <w:sz w:val="15"/>
                <w:szCs w:val="15"/>
              </w:rPr>
              <w:t>et questionne le travail artistique de l’artiste ;</w:t>
            </w:r>
          </w:p>
          <w:p w:rsidR="00AF686F" w:rsidRPr="00045DA1" w:rsidRDefault="009F20B2" w:rsidP="009F20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15"/>
                <w:szCs w:val="15"/>
              </w:rPr>
            </w:pPr>
            <w:r w:rsidRPr="00045DA1">
              <w:rPr>
                <w:rFonts w:cs="Times"/>
                <w:color w:val="000000"/>
                <w:sz w:val="15"/>
                <w:szCs w:val="15"/>
              </w:rPr>
              <w:t xml:space="preserve">J’établis des relations entre </w:t>
            </w:r>
            <w:r w:rsidRPr="00045DA1">
              <w:rPr>
                <w:bCs/>
                <w:iCs/>
                <w:sz w:val="15"/>
                <w:szCs w:val="15"/>
              </w:rPr>
              <w:t>la pratique artistique et ma pratique plastique en formulant</w:t>
            </w:r>
            <w:r w:rsidR="009F605E" w:rsidRPr="00045DA1">
              <w:rPr>
                <w:bCs/>
                <w:iCs/>
                <w:sz w:val="15"/>
                <w:szCs w:val="15"/>
              </w:rPr>
              <w:t xml:space="preserve"> un avis </w:t>
            </w:r>
            <w:r w:rsidRPr="00045DA1">
              <w:rPr>
                <w:bCs/>
                <w:iCs/>
                <w:sz w:val="15"/>
                <w:szCs w:val="15"/>
              </w:rPr>
              <w:t xml:space="preserve">critique </w:t>
            </w:r>
            <w:r w:rsidR="009F605E" w:rsidRPr="00045DA1">
              <w:rPr>
                <w:bCs/>
                <w:iCs/>
                <w:sz w:val="15"/>
                <w:szCs w:val="15"/>
              </w:rPr>
              <w:t>personnel argumenté.</w:t>
            </w:r>
          </w:p>
        </w:tc>
      </w:tr>
      <w:tr w:rsidR="0028246B" w:rsidRPr="00F22AB5" w:rsidTr="00045DA1">
        <w:trPr>
          <w:trHeight w:val="212"/>
        </w:trPr>
        <w:tc>
          <w:tcPr>
            <w:tcW w:w="2410" w:type="dxa"/>
            <w:shd w:val="clear" w:color="auto" w:fill="auto"/>
          </w:tcPr>
          <w:p w:rsidR="0028246B" w:rsidRPr="00F22AB5" w:rsidRDefault="0028246B" w:rsidP="00C0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8246B" w:rsidRPr="00F22AB5" w:rsidRDefault="0028246B" w:rsidP="00C0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8246B" w:rsidRPr="00F22AB5" w:rsidRDefault="0028246B" w:rsidP="00C0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28246B" w:rsidRPr="00F22AB5" w:rsidRDefault="0028246B" w:rsidP="00C0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E4206C" w:rsidRPr="0035567F" w:rsidRDefault="00E4206C" w:rsidP="0028246B">
      <w:pPr>
        <w:pStyle w:val="NormalWeb"/>
        <w:spacing w:before="0" w:after="0"/>
        <w:rPr>
          <w:rFonts w:ascii="Calibri" w:hAnsi="Calibri"/>
          <w:b/>
        </w:rPr>
      </w:pPr>
    </w:p>
    <w:p w:rsidR="0028246B" w:rsidRPr="0035567F" w:rsidRDefault="0028246B" w:rsidP="00CD3B48">
      <w:pPr>
        <w:pStyle w:val="NormalWeb"/>
        <w:tabs>
          <w:tab w:val="left" w:pos="284"/>
          <w:tab w:val="left" w:pos="426"/>
        </w:tabs>
        <w:spacing w:before="0" w:after="0"/>
        <w:rPr>
          <w:rFonts w:ascii="Calibri" w:hAnsi="Calibri"/>
          <w:bCs/>
          <w:sz w:val="16"/>
          <w:szCs w:val="16"/>
        </w:rPr>
      </w:pPr>
    </w:p>
    <w:sectPr w:rsidR="0028246B" w:rsidRPr="0035567F" w:rsidSect="00955769">
      <w:pgSz w:w="11906" w:h="16838"/>
      <w:pgMar w:top="142" w:right="566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513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085EA1"/>
    <w:multiLevelType w:val="hybridMultilevel"/>
    <w:tmpl w:val="0548F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96B"/>
    <w:multiLevelType w:val="hybridMultilevel"/>
    <w:tmpl w:val="88222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FD1"/>
    <w:multiLevelType w:val="hybridMultilevel"/>
    <w:tmpl w:val="5668252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D121C49"/>
    <w:multiLevelType w:val="hybridMultilevel"/>
    <w:tmpl w:val="B4F0C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1026D"/>
    <w:multiLevelType w:val="hybridMultilevel"/>
    <w:tmpl w:val="F49A4AB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BE5CB1"/>
    <w:multiLevelType w:val="hybridMultilevel"/>
    <w:tmpl w:val="86C83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22E8F"/>
    <w:multiLevelType w:val="hybridMultilevel"/>
    <w:tmpl w:val="747883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00A4A"/>
    <w:multiLevelType w:val="hybridMultilevel"/>
    <w:tmpl w:val="F54ADDD0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63E46D77"/>
    <w:multiLevelType w:val="hybridMultilevel"/>
    <w:tmpl w:val="8536E03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6890624">
    <w:abstractNumId w:val="0"/>
  </w:num>
  <w:num w:numId="2" w16cid:durableId="1470199040">
    <w:abstractNumId w:val="1"/>
  </w:num>
  <w:num w:numId="3" w16cid:durableId="1593511864">
    <w:abstractNumId w:val="2"/>
  </w:num>
  <w:num w:numId="4" w16cid:durableId="1072043173">
    <w:abstractNumId w:val="5"/>
  </w:num>
  <w:num w:numId="5" w16cid:durableId="1137799458">
    <w:abstractNumId w:val="4"/>
  </w:num>
  <w:num w:numId="6" w16cid:durableId="1961765989">
    <w:abstractNumId w:val="8"/>
  </w:num>
  <w:num w:numId="7" w16cid:durableId="1464424481">
    <w:abstractNumId w:val="10"/>
  </w:num>
  <w:num w:numId="8" w16cid:durableId="1166045928">
    <w:abstractNumId w:val="3"/>
  </w:num>
  <w:num w:numId="9" w16cid:durableId="300614872">
    <w:abstractNumId w:val="9"/>
  </w:num>
  <w:num w:numId="10" w16cid:durableId="2110420847">
    <w:abstractNumId w:val="11"/>
  </w:num>
  <w:num w:numId="11" w16cid:durableId="771585569">
    <w:abstractNumId w:val="7"/>
  </w:num>
  <w:num w:numId="12" w16cid:durableId="607203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2"/>
    <w:rsid w:val="00005380"/>
    <w:rsid w:val="000104DD"/>
    <w:rsid w:val="00012197"/>
    <w:rsid w:val="000209E1"/>
    <w:rsid w:val="00026013"/>
    <w:rsid w:val="0004090F"/>
    <w:rsid w:val="000409E5"/>
    <w:rsid w:val="00045DA1"/>
    <w:rsid w:val="00046337"/>
    <w:rsid w:val="000702AD"/>
    <w:rsid w:val="00081685"/>
    <w:rsid w:val="00087A5D"/>
    <w:rsid w:val="000A0E9E"/>
    <w:rsid w:val="000B3E0C"/>
    <w:rsid w:val="000B4F45"/>
    <w:rsid w:val="000D1815"/>
    <w:rsid w:val="000D71E8"/>
    <w:rsid w:val="000F23C5"/>
    <w:rsid w:val="000F360F"/>
    <w:rsid w:val="00105E96"/>
    <w:rsid w:val="001165F2"/>
    <w:rsid w:val="001201ED"/>
    <w:rsid w:val="00127615"/>
    <w:rsid w:val="00185327"/>
    <w:rsid w:val="00186DF2"/>
    <w:rsid w:val="00197AA6"/>
    <w:rsid w:val="001A2A84"/>
    <w:rsid w:val="001A5F7D"/>
    <w:rsid w:val="001B6435"/>
    <w:rsid w:val="001C1C2E"/>
    <w:rsid w:val="001D26C4"/>
    <w:rsid w:val="001D6EA0"/>
    <w:rsid w:val="001E3781"/>
    <w:rsid w:val="001F223A"/>
    <w:rsid w:val="00210229"/>
    <w:rsid w:val="00216A28"/>
    <w:rsid w:val="00221F36"/>
    <w:rsid w:val="002437C5"/>
    <w:rsid w:val="002514AF"/>
    <w:rsid w:val="0026213D"/>
    <w:rsid w:val="002629D9"/>
    <w:rsid w:val="002723DF"/>
    <w:rsid w:val="0028246B"/>
    <w:rsid w:val="002B2845"/>
    <w:rsid w:val="002B5D17"/>
    <w:rsid w:val="002D0E3D"/>
    <w:rsid w:val="00300005"/>
    <w:rsid w:val="003050CB"/>
    <w:rsid w:val="00307137"/>
    <w:rsid w:val="00313266"/>
    <w:rsid w:val="003143B2"/>
    <w:rsid w:val="0031724F"/>
    <w:rsid w:val="00327C6A"/>
    <w:rsid w:val="00352CB5"/>
    <w:rsid w:val="00352F23"/>
    <w:rsid w:val="00353790"/>
    <w:rsid w:val="0035567F"/>
    <w:rsid w:val="00367157"/>
    <w:rsid w:val="00373A86"/>
    <w:rsid w:val="003839AD"/>
    <w:rsid w:val="003864A3"/>
    <w:rsid w:val="00396A26"/>
    <w:rsid w:val="003A0DF7"/>
    <w:rsid w:val="003C14F2"/>
    <w:rsid w:val="003D280A"/>
    <w:rsid w:val="003E0175"/>
    <w:rsid w:val="003F40E9"/>
    <w:rsid w:val="004001D7"/>
    <w:rsid w:val="0040139A"/>
    <w:rsid w:val="004114B7"/>
    <w:rsid w:val="00416FAB"/>
    <w:rsid w:val="004278EF"/>
    <w:rsid w:val="00432E23"/>
    <w:rsid w:val="0044281C"/>
    <w:rsid w:val="00443B71"/>
    <w:rsid w:val="00462579"/>
    <w:rsid w:val="0049475A"/>
    <w:rsid w:val="0049515B"/>
    <w:rsid w:val="004979F8"/>
    <w:rsid w:val="004C041B"/>
    <w:rsid w:val="004D67F9"/>
    <w:rsid w:val="004F4AE0"/>
    <w:rsid w:val="00501CF7"/>
    <w:rsid w:val="00510F88"/>
    <w:rsid w:val="00525183"/>
    <w:rsid w:val="0053470A"/>
    <w:rsid w:val="005417F9"/>
    <w:rsid w:val="005726A2"/>
    <w:rsid w:val="00586BF3"/>
    <w:rsid w:val="005A726C"/>
    <w:rsid w:val="005C0239"/>
    <w:rsid w:val="005D5CCF"/>
    <w:rsid w:val="005E2A27"/>
    <w:rsid w:val="005E3D49"/>
    <w:rsid w:val="005F64C0"/>
    <w:rsid w:val="00605DAB"/>
    <w:rsid w:val="00610B77"/>
    <w:rsid w:val="006205FA"/>
    <w:rsid w:val="006411FF"/>
    <w:rsid w:val="006516AF"/>
    <w:rsid w:val="006661B3"/>
    <w:rsid w:val="00694E82"/>
    <w:rsid w:val="006C723A"/>
    <w:rsid w:val="006D6ADB"/>
    <w:rsid w:val="006D71B7"/>
    <w:rsid w:val="006E0B11"/>
    <w:rsid w:val="006E429F"/>
    <w:rsid w:val="006E65C5"/>
    <w:rsid w:val="006F7168"/>
    <w:rsid w:val="00701102"/>
    <w:rsid w:val="00736CDC"/>
    <w:rsid w:val="00741A29"/>
    <w:rsid w:val="00741BA1"/>
    <w:rsid w:val="007525E0"/>
    <w:rsid w:val="00763151"/>
    <w:rsid w:val="00765DF1"/>
    <w:rsid w:val="0077070C"/>
    <w:rsid w:val="00796BB4"/>
    <w:rsid w:val="007C3D00"/>
    <w:rsid w:val="007D34CE"/>
    <w:rsid w:val="007D4EBB"/>
    <w:rsid w:val="007E4697"/>
    <w:rsid w:val="00812579"/>
    <w:rsid w:val="0081264B"/>
    <w:rsid w:val="00817770"/>
    <w:rsid w:val="008216BF"/>
    <w:rsid w:val="008343BE"/>
    <w:rsid w:val="0084239A"/>
    <w:rsid w:val="00844647"/>
    <w:rsid w:val="00845C84"/>
    <w:rsid w:val="00851F54"/>
    <w:rsid w:val="00864A3E"/>
    <w:rsid w:val="00884E07"/>
    <w:rsid w:val="008857CC"/>
    <w:rsid w:val="008A439E"/>
    <w:rsid w:val="008B1097"/>
    <w:rsid w:val="008B13E2"/>
    <w:rsid w:val="008B2AFB"/>
    <w:rsid w:val="008B587A"/>
    <w:rsid w:val="008C34AB"/>
    <w:rsid w:val="008C5479"/>
    <w:rsid w:val="008D4965"/>
    <w:rsid w:val="00911ADD"/>
    <w:rsid w:val="00942350"/>
    <w:rsid w:val="00947991"/>
    <w:rsid w:val="00955769"/>
    <w:rsid w:val="009571A5"/>
    <w:rsid w:val="0096312A"/>
    <w:rsid w:val="00965AB3"/>
    <w:rsid w:val="00971D4C"/>
    <w:rsid w:val="00972599"/>
    <w:rsid w:val="009920CB"/>
    <w:rsid w:val="00992BF9"/>
    <w:rsid w:val="009A0E1F"/>
    <w:rsid w:val="009A1476"/>
    <w:rsid w:val="009A61BC"/>
    <w:rsid w:val="009B729C"/>
    <w:rsid w:val="009B7DF5"/>
    <w:rsid w:val="009C0301"/>
    <w:rsid w:val="009E3F8C"/>
    <w:rsid w:val="009E5D5B"/>
    <w:rsid w:val="009F20B2"/>
    <w:rsid w:val="009F2B74"/>
    <w:rsid w:val="009F37BB"/>
    <w:rsid w:val="009F3D16"/>
    <w:rsid w:val="009F605E"/>
    <w:rsid w:val="00A0680C"/>
    <w:rsid w:val="00A076B9"/>
    <w:rsid w:val="00A12CB8"/>
    <w:rsid w:val="00A17DCC"/>
    <w:rsid w:val="00A20617"/>
    <w:rsid w:val="00A21FAA"/>
    <w:rsid w:val="00A40086"/>
    <w:rsid w:val="00A41871"/>
    <w:rsid w:val="00A50D83"/>
    <w:rsid w:val="00A82022"/>
    <w:rsid w:val="00AA1412"/>
    <w:rsid w:val="00AA47C1"/>
    <w:rsid w:val="00AA7C85"/>
    <w:rsid w:val="00AB7CC9"/>
    <w:rsid w:val="00AE3C07"/>
    <w:rsid w:val="00AE5F6C"/>
    <w:rsid w:val="00AF686F"/>
    <w:rsid w:val="00B0764B"/>
    <w:rsid w:val="00B237A4"/>
    <w:rsid w:val="00B33F16"/>
    <w:rsid w:val="00B343AC"/>
    <w:rsid w:val="00B3600F"/>
    <w:rsid w:val="00B424B0"/>
    <w:rsid w:val="00B45FD2"/>
    <w:rsid w:val="00B5298F"/>
    <w:rsid w:val="00B53FF7"/>
    <w:rsid w:val="00B70F10"/>
    <w:rsid w:val="00B84EAC"/>
    <w:rsid w:val="00BA0510"/>
    <w:rsid w:val="00BA147D"/>
    <w:rsid w:val="00BB31B8"/>
    <w:rsid w:val="00BB6C9C"/>
    <w:rsid w:val="00BE6426"/>
    <w:rsid w:val="00BF543B"/>
    <w:rsid w:val="00C00E7B"/>
    <w:rsid w:val="00C1004E"/>
    <w:rsid w:val="00C1195D"/>
    <w:rsid w:val="00C12FA4"/>
    <w:rsid w:val="00C2617F"/>
    <w:rsid w:val="00C46BB5"/>
    <w:rsid w:val="00C70FA5"/>
    <w:rsid w:val="00C81CF9"/>
    <w:rsid w:val="00C859A7"/>
    <w:rsid w:val="00CA4540"/>
    <w:rsid w:val="00CA58FE"/>
    <w:rsid w:val="00CC3B00"/>
    <w:rsid w:val="00CC438E"/>
    <w:rsid w:val="00CC6E7E"/>
    <w:rsid w:val="00CD1E12"/>
    <w:rsid w:val="00CD3B48"/>
    <w:rsid w:val="00CD5F03"/>
    <w:rsid w:val="00CE3878"/>
    <w:rsid w:val="00CE58F0"/>
    <w:rsid w:val="00CF00A6"/>
    <w:rsid w:val="00CF414E"/>
    <w:rsid w:val="00CF4F6B"/>
    <w:rsid w:val="00D0052A"/>
    <w:rsid w:val="00D02AEB"/>
    <w:rsid w:val="00D172DC"/>
    <w:rsid w:val="00D259BE"/>
    <w:rsid w:val="00D3468E"/>
    <w:rsid w:val="00D46FE7"/>
    <w:rsid w:val="00D636D9"/>
    <w:rsid w:val="00D94956"/>
    <w:rsid w:val="00D97138"/>
    <w:rsid w:val="00DC5966"/>
    <w:rsid w:val="00DD513C"/>
    <w:rsid w:val="00DE3F55"/>
    <w:rsid w:val="00DE70E0"/>
    <w:rsid w:val="00DF3210"/>
    <w:rsid w:val="00DF65AB"/>
    <w:rsid w:val="00E01872"/>
    <w:rsid w:val="00E0775F"/>
    <w:rsid w:val="00E177F3"/>
    <w:rsid w:val="00E26EF2"/>
    <w:rsid w:val="00E34D7C"/>
    <w:rsid w:val="00E406EA"/>
    <w:rsid w:val="00E4206C"/>
    <w:rsid w:val="00E43C6F"/>
    <w:rsid w:val="00E55E87"/>
    <w:rsid w:val="00E574B0"/>
    <w:rsid w:val="00E94392"/>
    <w:rsid w:val="00EA4F26"/>
    <w:rsid w:val="00EB0C11"/>
    <w:rsid w:val="00EB4A75"/>
    <w:rsid w:val="00ED417D"/>
    <w:rsid w:val="00ED54B2"/>
    <w:rsid w:val="00EE5844"/>
    <w:rsid w:val="00EE6FC9"/>
    <w:rsid w:val="00F02C0C"/>
    <w:rsid w:val="00F03926"/>
    <w:rsid w:val="00F17700"/>
    <w:rsid w:val="00F22697"/>
    <w:rsid w:val="00F22AB5"/>
    <w:rsid w:val="00F23368"/>
    <w:rsid w:val="00F61778"/>
    <w:rsid w:val="00F61B61"/>
    <w:rsid w:val="00F8367B"/>
    <w:rsid w:val="00F87354"/>
    <w:rsid w:val="00FB77DE"/>
    <w:rsid w:val="00FC0DF6"/>
    <w:rsid w:val="00FC4F58"/>
    <w:rsid w:val="00FD14FD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B6D84A1-BE24-4041-AA98-7220193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ecouleur-Accent11">
    <w:name w:val="Liste couleur - Accent 11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rsid w:val="00971D4C"/>
    <w:pPr>
      <w:suppressAutoHyphens w:val="0"/>
      <w:spacing w:before="280" w:after="119" w:line="240" w:lineRule="auto"/>
    </w:pPr>
    <w:rPr>
      <w:rFonts w:ascii="Times" w:eastAsia="Times New Roman" w:hAnsi="Times"/>
      <w:sz w:val="20"/>
      <w:szCs w:val="20"/>
    </w:rPr>
  </w:style>
  <w:style w:type="table" w:styleId="Grilledutableau">
    <w:name w:val="Table Grid"/>
    <w:basedOn w:val="TableauNormal"/>
    <w:uiPriority w:val="59"/>
    <w:rsid w:val="00E0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A0E1F"/>
    <w:rPr>
      <w:color w:val="0000FF"/>
      <w:u w:val="single"/>
    </w:rPr>
  </w:style>
  <w:style w:type="character" w:customStyle="1" w:styleId="apple-converted-space">
    <w:name w:val="apple-converted-space"/>
    <w:rsid w:val="009A0E1F"/>
  </w:style>
  <w:style w:type="character" w:styleId="lev">
    <w:name w:val="Strong"/>
    <w:uiPriority w:val="22"/>
    <w:qFormat/>
    <w:rsid w:val="009A0E1F"/>
    <w:rPr>
      <w:b/>
      <w:bCs/>
    </w:rPr>
  </w:style>
  <w:style w:type="character" w:customStyle="1" w:styleId="citation1">
    <w:name w:val="citation1"/>
    <w:rsid w:val="00F87354"/>
  </w:style>
  <w:style w:type="paragraph" w:styleId="Textedebulles">
    <w:name w:val="Balloon Text"/>
    <w:basedOn w:val="Normal"/>
    <w:link w:val="TextedebullesCar"/>
    <w:uiPriority w:val="99"/>
    <w:semiHidden/>
    <w:unhideWhenUsed/>
    <w:rsid w:val="00D02A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2AEB"/>
    <w:rPr>
      <w:rFonts w:ascii="Lucida Grande" w:eastAsia="Calibri" w:hAnsi="Lucida Grande" w:cs="Lucida Grande"/>
      <w:sz w:val="18"/>
      <w:szCs w:val="18"/>
      <w:lang w:eastAsia="zh-CN"/>
    </w:rPr>
  </w:style>
  <w:style w:type="character" w:styleId="Mentionnonrsolue">
    <w:name w:val="Unresolved Mention"/>
    <w:uiPriority w:val="99"/>
    <w:semiHidden/>
    <w:unhideWhenUsed/>
    <w:rsid w:val="00313266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3132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vikidia.org/w/index.php?title=Artistes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Links>
    <vt:vector size="6" baseType="variant"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https://fr.vikidia.org/w/index.php?title=Artistes&amp;action=edit&amp;redlink=1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carimbert@outlook.fr</cp:lastModifiedBy>
  <cp:revision>2</cp:revision>
  <cp:lastPrinted>2024-10-13T15:37:00Z</cp:lastPrinted>
  <dcterms:created xsi:type="dcterms:W3CDTF">2024-12-11T17:46:00Z</dcterms:created>
  <dcterms:modified xsi:type="dcterms:W3CDTF">2024-12-11T17:46:00Z</dcterms:modified>
</cp:coreProperties>
</file>